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41B02" w14:textId="677A474A" w:rsidR="00373DCF" w:rsidRDefault="00373DCF" w:rsidP="007E7413">
      <w:pPr>
        <w:jc w:val="both"/>
        <w:rPr>
          <w:b/>
          <w:bCs/>
        </w:rPr>
      </w:pPr>
      <w:r>
        <w:rPr>
          <w:b/>
          <w:bCs/>
        </w:rPr>
        <w:t xml:space="preserve">1- </w:t>
      </w:r>
      <w:r w:rsidRPr="00373DCF">
        <w:rPr>
          <w:b/>
          <w:bCs/>
        </w:rPr>
        <w:t>CHROMOCULT TBX AGAR</w:t>
      </w:r>
    </w:p>
    <w:p w14:paraId="2BA7B18A" w14:textId="77777777" w:rsidR="002472D2" w:rsidRDefault="00373DCF" w:rsidP="007E7413">
      <w:pPr>
        <w:jc w:val="both"/>
        <w:rPr>
          <w:b/>
          <w:bCs/>
        </w:rPr>
      </w:pPr>
      <w:r w:rsidRPr="00373DCF">
        <w:rPr>
          <w:b/>
          <w:bCs/>
        </w:rPr>
        <w:t xml:space="preserve">Ambalaj miktarı: 500 g </w:t>
      </w:r>
    </w:p>
    <w:p w14:paraId="2D1C0189" w14:textId="1A042261" w:rsidR="00094AA1" w:rsidRPr="00094AA1" w:rsidRDefault="00373DCF" w:rsidP="007E7413">
      <w:pPr>
        <w:jc w:val="both"/>
        <w:rPr>
          <w:b/>
          <w:bCs/>
        </w:rPr>
      </w:pPr>
      <w:r>
        <w:rPr>
          <w:b/>
          <w:bCs/>
        </w:rPr>
        <w:t>1</w:t>
      </w:r>
      <w:r w:rsidR="00094AA1" w:rsidRPr="00094AA1">
        <w:rPr>
          <w:b/>
          <w:bCs/>
        </w:rPr>
        <w:t>. Teknik Özellikler</w:t>
      </w:r>
    </w:p>
    <w:p w14:paraId="2673A596" w14:textId="77777777" w:rsidR="00094AA1" w:rsidRPr="00094AA1" w:rsidRDefault="00094AA1" w:rsidP="007E7413">
      <w:pPr>
        <w:jc w:val="both"/>
      </w:pPr>
      <w:r w:rsidRPr="00094AA1">
        <w:t>Teklif edilen besiyeri aşağıdaki özellikleri sağlamalıdır:</w:t>
      </w:r>
    </w:p>
    <w:p w14:paraId="3DA4238A" w14:textId="77777777" w:rsidR="00094AA1" w:rsidRPr="00094AA1" w:rsidRDefault="00094AA1" w:rsidP="007E7413">
      <w:pPr>
        <w:numPr>
          <w:ilvl w:val="0"/>
          <w:numId w:val="1"/>
        </w:numPr>
        <w:jc w:val="both"/>
      </w:pPr>
      <w:r w:rsidRPr="00094AA1">
        <w:t xml:space="preserve">Besiyeri </w:t>
      </w:r>
      <w:r w:rsidRPr="00094AA1">
        <w:rPr>
          <w:b/>
          <w:bCs/>
        </w:rPr>
        <w:t>ISO 16649-1, ISO 16649-2 ve EN ISO 16649-3</w:t>
      </w:r>
      <w:r w:rsidRPr="00094AA1">
        <w:t xml:space="preserve"> standartlarına uygun olmalıdır. </w:t>
      </w:r>
    </w:p>
    <w:p w14:paraId="5CF439E0" w14:textId="77777777" w:rsidR="00094AA1" w:rsidRPr="00094AA1" w:rsidRDefault="00094AA1" w:rsidP="007E7413">
      <w:pPr>
        <w:numPr>
          <w:ilvl w:val="0"/>
          <w:numId w:val="1"/>
        </w:numPr>
        <w:jc w:val="both"/>
      </w:pPr>
      <w:r w:rsidRPr="00094AA1">
        <w:t xml:space="preserve">Besiyeri, </w:t>
      </w:r>
      <w:r w:rsidRPr="00094AA1">
        <w:rPr>
          <w:b/>
          <w:bCs/>
        </w:rPr>
        <w:t>β-D-glukuronidaz aktivitesini</w:t>
      </w:r>
      <w:r w:rsidRPr="00094AA1">
        <w:t xml:space="preserve"> kromojenik substrat kullanarak göstermelidir. </w:t>
      </w:r>
    </w:p>
    <w:p w14:paraId="205D30ED" w14:textId="77777777" w:rsidR="00094AA1" w:rsidRPr="00094AA1" w:rsidRDefault="00094AA1" w:rsidP="007E7413">
      <w:pPr>
        <w:numPr>
          <w:ilvl w:val="0"/>
          <w:numId w:val="1"/>
        </w:numPr>
        <w:jc w:val="both"/>
      </w:pPr>
      <w:r w:rsidRPr="00094AA1">
        <w:t xml:space="preserve">İçeriğinde </w:t>
      </w:r>
      <w:r w:rsidRPr="00094AA1">
        <w:rPr>
          <w:b/>
          <w:bCs/>
        </w:rPr>
        <w:t>5-Bromo-4-Chloro-3-Indolyl-β-D-Glucuronide (BCIG/X-Glucuronide)</w:t>
      </w:r>
      <w:r w:rsidRPr="00094AA1">
        <w:t xml:space="preserve"> veya eşdeğer kromojenik substrat bulunmalıdır. </w:t>
      </w:r>
    </w:p>
    <w:p w14:paraId="322AB2D0" w14:textId="77777777" w:rsidR="00094AA1" w:rsidRPr="00094AA1" w:rsidRDefault="00094AA1" w:rsidP="007E7413">
      <w:pPr>
        <w:numPr>
          <w:ilvl w:val="0"/>
          <w:numId w:val="1"/>
        </w:numPr>
        <w:jc w:val="both"/>
      </w:pPr>
      <w:r w:rsidRPr="00094AA1">
        <w:rPr>
          <w:b/>
          <w:bCs/>
        </w:rPr>
        <w:t>E. coli kolonileri mavi veya mavi-yeşil</w:t>
      </w:r>
      <w:r w:rsidRPr="00094AA1">
        <w:t xml:space="preserve"> renkte gelişmelidir. </w:t>
      </w:r>
    </w:p>
    <w:p w14:paraId="2B1AB0AD" w14:textId="02DCBD1F" w:rsidR="00094AA1" w:rsidRPr="00094AA1" w:rsidRDefault="002472D2" w:rsidP="007E7413">
      <w:pPr>
        <w:numPr>
          <w:ilvl w:val="0"/>
          <w:numId w:val="1"/>
        </w:numPr>
        <w:jc w:val="both"/>
      </w:pPr>
      <w:r>
        <w:t>Gram-pozitif</w:t>
      </w:r>
      <w:r w:rsidR="00094AA1" w:rsidRPr="00094AA1">
        <w:t xml:space="preserve"> bakterilerin gelişimini inhibe edecek selektif ajanlar (bile salts vb.) içermelidir. </w:t>
      </w:r>
    </w:p>
    <w:p w14:paraId="39F8B1E4" w14:textId="77777777" w:rsidR="00094AA1" w:rsidRPr="00094AA1" w:rsidRDefault="00094AA1" w:rsidP="007E7413">
      <w:pPr>
        <w:numPr>
          <w:ilvl w:val="0"/>
          <w:numId w:val="1"/>
        </w:numPr>
        <w:jc w:val="both"/>
      </w:pPr>
      <w:r w:rsidRPr="00094AA1">
        <w:t xml:space="preserve">Besiyeri dehidre toz formunda olmalıdır. </w:t>
      </w:r>
    </w:p>
    <w:p w14:paraId="14CD57E4" w14:textId="77777777" w:rsidR="00094AA1" w:rsidRPr="00094AA1" w:rsidRDefault="00094AA1" w:rsidP="007E7413">
      <w:pPr>
        <w:numPr>
          <w:ilvl w:val="0"/>
          <w:numId w:val="1"/>
        </w:numPr>
        <w:jc w:val="both"/>
      </w:pPr>
      <w:r w:rsidRPr="00094AA1">
        <w:t xml:space="preserve">Hazırlanan besiyerinin pH değeri </w:t>
      </w:r>
      <w:r w:rsidRPr="00094AA1">
        <w:rPr>
          <w:b/>
          <w:bCs/>
        </w:rPr>
        <w:t>25°C'de 7,2 ±0,2</w:t>
      </w:r>
      <w:r w:rsidRPr="00094AA1">
        <w:t xml:space="preserve"> olmalıdır. </w:t>
      </w:r>
    </w:p>
    <w:p w14:paraId="24B17410" w14:textId="77777777" w:rsidR="00094AA1" w:rsidRPr="00094AA1" w:rsidRDefault="00094AA1" w:rsidP="007E7413">
      <w:pPr>
        <w:numPr>
          <w:ilvl w:val="0"/>
          <w:numId w:val="1"/>
        </w:numPr>
        <w:jc w:val="both"/>
      </w:pPr>
      <w:r w:rsidRPr="00094AA1">
        <w:t xml:space="preserve">Besiyeri 43–45°C inkübasyonda </w:t>
      </w:r>
      <w:r w:rsidRPr="00094AA1">
        <w:rPr>
          <w:b/>
          <w:bCs/>
        </w:rPr>
        <w:t>20–24 saat</w:t>
      </w:r>
      <w:r w:rsidRPr="00094AA1">
        <w:t xml:space="preserve"> içerisinde uygun koloni gelişimi sağlamalıdır. </w:t>
      </w:r>
    </w:p>
    <w:p w14:paraId="46BE400F" w14:textId="77777777" w:rsidR="00094AA1" w:rsidRPr="00094AA1" w:rsidRDefault="00094AA1" w:rsidP="007E7413">
      <w:pPr>
        <w:numPr>
          <w:ilvl w:val="0"/>
          <w:numId w:val="1"/>
        </w:numPr>
        <w:jc w:val="both"/>
      </w:pPr>
      <w:r w:rsidRPr="00094AA1">
        <w:t xml:space="preserve">Ürün sterilizasyon sonrası performans kaybı göstermemelidir. </w:t>
      </w:r>
    </w:p>
    <w:p w14:paraId="0BAC6CC6" w14:textId="77777777" w:rsidR="00094AA1" w:rsidRPr="00094AA1" w:rsidRDefault="00094AA1" w:rsidP="007E7413">
      <w:pPr>
        <w:numPr>
          <w:ilvl w:val="0"/>
          <w:numId w:val="1"/>
        </w:numPr>
        <w:jc w:val="both"/>
      </w:pPr>
      <w:r w:rsidRPr="00094AA1">
        <w:t xml:space="preserve">Besiyeri aşağıdaki temel bileşenleri veya eşdeğerlerini içermelidir: </w:t>
      </w:r>
    </w:p>
    <w:tbl>
      <w:tblPr>
        <w:tblW w:w="0" w:type="auto"/>
        <w:tblCellSpacing w:w="15" w:type="dxa"/>
        <w:tblInd w:w="1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9"/>
        <w:gridCol w:w="1740"/>
      </w:tblGrid>
      <w:tr w:rsidR="00094AA1" w:rsidRPr="00094AA1" w14:paraId="1FCC3ED8" w14:textId="77777777" w:rsidTr="002472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D59BED" w14:textId="77777777" w:rsidR="00094AA1" w:rsidRPr="00094AA1" w:rsidRDefault="00094AA1" w:rsidP="007E7413">
            <w:pPr>
              <w:jc w:val="both"/>
              <w:rPr>
                <w:b/>
                <w:bCs/>
              </w:rPr>
            </w:pPr>
            <w:r w:rsidRPr="00094AA1">
              <w:rPr>
                <w:b/>
                <w:bCs/>
              </w:rPr>
              <w:t>Bileşen</w:t>
            </w:r>
          </w:p>
        </w:tc>
        <w:tc>
          <w:tcPr>
            <w:tcW w:w="0" w:type="auto"/>
            <w:vAlign w:val="center"/>
            <w:hideMark/>
          </w:tcPr>
          <w:p w14:paraId="4DCBD58C" w14:textId="77777777" w:rsidR="00094AA1" w:rsidRPr="00094AA1" w:rsidRDefault="00094AA1" w:rsidP="007E7413">
            <w:pPr>
              <w:jc w:val="both"/>
              <w:rPr>
                <w:b/>
                <w:bCs/>
              </w:rPr>
            </w:pPr>
            <w:r w:rsidRPr="00094AA1">
              <w:rPr>
                <w:b/>
                <w:bCs/>
              </w:rPr>
              <w:t>Yaklaşık Miktar</w:t>
            </w:r>
          </w:p>
        </w:tc>
      </w:tr>
      <w:tr w:rsidR="00094AA1" w:rsidRPr="00094AA1" w14:paraId="380558E9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395EB" w14:textId="77777777" w:rsidR="00094AA1" w:rsidRPr="00094AA1" w:rsidRDefault="00094AA1" w:rsidP="007E7413">
            <w:pPr>
              <w:jc w:val="both"/>
            </w:pPr>
            <w:r w:rsidRPr="00094AA1">
              <w:t>Enzimatik Kazein Hidrolizatı</w:t>
            </w:r>
          </w:p>
        </w:tc>
        <w:tc>
          <w:tcPr>
            <w:tcW w:w="0" w:type="auto"/>
            <w:vAlign w:val="center"/>
            <w:hideMark/>
          </w:tcPr>
          <w:p w14:paraId="2DEB5414" w14:textId="77777777" w:rsidR="00094AA1" w:rsidRPr="00094AA1" w:rsidRDefault="00094AA1" w:rsidP="007E7413">
            <w:pPr>
              <w:jc w:val="both"/>
            </w:pPr>
            <w:r w:rsidRPr="00094AA1">
              <w:t>20 g/L</w:t>
            </w:r>
          </w:p>
        </w:tc>
      </w:tr>
      <w:tr w:rsidR="00094AA1" w:rsidRPr="00094AA1" w14:paraId="679499C5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30ADB9" w14:textId="77777777" w:rsidR="00094AA1" w:rsidRPr="00094AA1" w:rsidRDefault="00094AA1" w:rsidP="007E7413">
            <w:pPr>
              <w:jc w:val="both"/>
            </w:pPr>
            <w:r w:rsidRPr="00094AA1">
              <w:t>Bile Salts No.3</w:t>
            </w:r>
          </w:p>
        </w:tc>
        <w:tc>
          <w:tcPr>
            <w:tcW w:w="0" w:type="auto"/>
            <w:vAlign w:val="center"/>
            <w:hideMark/>
          </w:tcPr>
          <w:p w14:paraId="26856C33" w14:textId="77777777" w:rsidR="00094AA1" w:rsidRPr="00094AA1" w:rsidRDefault="00094AA1" w:rsidP="007E7413">
            <w:pPr>
              <w:jc w:val="both"/>
            </w:pPr>
            <w:r w:rsidRPr="00094AA1">
              <w:t>1.5 g/L</w:t>
            </w:r>
          </w:p>
        </w:tc>
      </w:tr>
      <w:tr w:rsidR="00094AA1" w:rsidRPr="00094AA1" w14:paraId="767C073B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C1214" w14:textId="77777777" w:rsidR="00094AA1" w:rsidRPr="00094AA1" w:rsidRDefault="00094AA1" w:rsidP="007E7413">
            <w:pPr>
              <w:jc w:val="both"/>
            </w:pPr>
            <w:r w:rsidRPr="00094AA1">
              <w:t>BCIG (X-Glucuronide)</w:t>
            </w:r>
          </w:p>
        </w:tc>
        <w:tc>
          <w:tcPr>
            <w:tcW w:w="0" w:type="auto"/>
            <w:vAlign w:val="center"/>
            <w:hideMark/>
          </w:tcPr>
          <w:p w14:paraId="77AE583D" w14:textId="77777777" w:rsidR="00094AA1" w:rsidRPr="00094AA1" w:rsidRDefault="00094AA1" w:rsidP="007E7413">
            <w:pPr>
              <w:jc w:val="both"/>
            </w:pPr>
            <w:r w:rsidRPr="00094AA1">
              <w:t>0.075 g/L</w:t>
            </w:r>
          </w:p>
        </w:tc>
      </w:tr>
      <w:tr w:rsidR="00094AA1" w:rsidRPr="00094AA1" w14:paraId="25A26200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E5201" w14:textId="77777777" w:rsidR="00094AA1" w:rsidRPr="00094AA1" w:rsidRDefault="00094AA1" w:rsidP="007E7413">
            <w:pPr>
              <w:jc w:val="both"/>
            </w:pPr>
            <w:r w:rsidRPr="00094AA1">
              <w:t>Agar</w:t>
            </w:r>
          </w:p>
        </w:tc>
        <w:tc>
          <w:tcPr>
            <w:tcW w:w="0" w:type="auto"/>
            <w:vAlign w:val="center"/>
            <w:hideMark/>
          </w:tcPr>
          <w:p w14:paraId="7F0CB5AB" w14:textId="77777777" w:rsidR="00094AA1" w:rsidRPr="00094AA1" w:rsidRDefault="00094AA1" w:rsidP="007E7413">
            <w:pPr>
              <w:jc w:val="both"/>
            </w:pPr>
            <w:r w:rsidRPr="00094AA1">
              <w:t>9–18 g/L</w:t>
            </w:r>
          </w:p>
        </w:tc>
      </w:tr>
      <w:tr w:rsidR="00094AA1" w:rsidRPr="00094AA1" w14:paraId="2779CC0C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65DA9" w14:textId="77777777" w:rsidR="00094AA1" w:rsidRPr="00094AA1" w:rsidRDefault="00094AA1" w:rsidP="007E7413">
            <w:pPr>
              <w:jc w:val="both"/>
            </w:pPr>
            <w:r w:rsidRPr="00094AA1">
              <w:t>pH</w:t>
            </w:r>
          </w:p>
        </w:tc>
        <w:tc>
          <w:tcPr>
            <w:tcW w:w="0" w:type="auto"/>
            <w:vAlign w:val="center"/>
            <w:hideMark/>
          </w:tcPr>
          <w:p w14:paraId="6093F70E" w14:textId="77777777" w:rsidR="00094AA1" w:rsidRPr="00094AA1" w:rsidRDefault="00094AA1" w:rsidP="007E7413">
            <w:pPr>
              <w:jc w:val="both"/>
            </w:pPr>
            <w:r w:rsidRPr="00094AA1">
              <w:t>7.2 ±0.2</w:t>
            </w:r>
          </w:p>
        </w:tc>
      </w:tr>
    </w:tbl>
    <w:p w14:paraId="0695BAC9" w14:textId="236E3113" w:rsidR="00094AA1" w:rsidRPr="00094AA1" w:rsidRDefault="00373DCF" w:rsidP="007E7413">
      <w:pPr>
        <w:jc w:val="both"/>
        <w:rPr>
          <w:b/>
          <w:bCs/>
        </w:rPr>
      </w:pPr>
      <w:r>
        <w:rPr>
          <w:b/>
          <w:bCs/>
        </w:rPr>
        <w:t>2</w:t>
      </w:r>
      <w:r w:rsidR="00094AA1" w:rsidRPr="00094AA1">
        <w:rPr>
          <w:b/>
          <w:bCs/>
        </w:rPr>
        <w:t>. Performans Kriterleri</w:t>
      </w:r>
    </w:p>
    <w:p w14:paraId="392B5D01" w14:textId="100F8BFB" w:rsidR="00094AA1" w:rsidRPr="00094AA1" w:rsidRDefault="00094AA1" w:rsidP="007E7413">
      <w:pPr>
        <w:numPr>
          <w:ilvl w:val="0"/>
          <w:numId w:val="2"/>
        </w:numPr>
        <w:jc w:val="both"/>
      </w:pPr>
      <w:r w:rsidRPr="00094AA1">
        <w:t xml:space="preserve">Besiyeri </w:t>
      </w:r>
      <w:r w:rsidRPr="00094AA1">
        <w:rPr>
          <w:b/>
          <w:bCs/>
        </w:rPr>
        <w:t>β-glukuronidaz pozitif E. coli</w:t>
      </w:r>
      <w:r w:rsidRPr="00094AA1">
        <w:t xml:space="preserve">'yi kromojenik </w:t>
      </w:r>
      <w:r w:rsidR="002472D2">
        <w:t>reaksiyonla</w:t>
      </w:r>
      <w:r w:rsidRPr="00094AA1">
        <w:t xml:space="preserve"> ayırt edebilmelidir. </w:t>
      </w:r>
    </w:p>
    <w:p w14:paraId="4F9BBABE" w14:textId="77777777" w:rsidR="00094AA1" w:rsidRPr="00094AA1" w:rsidRDefault="00094AA1" w:rsidP="007E7413">
      <w:pPr>
        <w:numPr>
          <w:ilvl w:val="0"/>
          <w:numId w:val="2"/>
        </w:numPr>
        <w:jc w:val="both"/>
      </w:pPr>
      <w:r w:rsidRPr="00094AA1">
        <w:t xml:space="preserve">Referans suşlarında beklenen koloni morfolojisini vermelidir. </w:t>
      </w:r>
    </w:p>
    <w:p w14:paraId="2457DA86" w14:textId="55C2E8F3" w:rsidR="00094AA1" w:rsidRPr="00094AA1" w:rsidRDefault="00094AA1" w:rsidP="007E7413">
      <w:pPr>
        <w:numPr>
          <w:ilvl w:val="0"/>
          <w:numId w:val="2"/>
        </w:numPr>
        <w:jc w:val="both"/>
      </w:pPr>
      <w:r w:rsidRPr="00094AA1">
        <w:lastRenderedPageBreak/>
        <w:t xml:space="preserve">Seçicilik ve </w:t>
      </w:r>
      <w:r w:rsidR="002472D2">
        <w:t>ayrım</w:t>
      </w:r>
      <w:r w:rsidRPr="00094AA1">
        <w:t xml:space="preserve"> gücü ISO 11133 performans kriterlerini karşılamalıdır. </w:t>
      </w:r>
    </w:p>
    <w:p w14:paraId="596715CE" w14:textId="77777777" w:rsidR="00094AA1" w:rsidRPr="00094AA1" w:rsidRDefault="00094AA1" w:rsidP="007E7413">
      <w:pPr>
        <w:numPr>
          <w:ilvl w:val="0"/>
          <w:numId w:val="2"/>
        </w:numPr>
        <w:jc w:val="both"/>
      </w:pPr>
      <w:r w:rsidRPr="00094AA1">
        <w:t xml:space="preserve">Ürün parti bazında kalite kontrol sertifikasına sahip olmalıdır. </w:t>
      </w:r>
    </w:p>
    <w:p w14:paraId="62BC527B" w14:textId="7D036453" w:rsidR="00094AA1" w:rsidRPr="00094AA1" w:rsidRDefault="00373DCF" w:rsidP="007E7413">
      <w:pPr>
        <w:jc w:val="both"/>
        <w:rPr>
          <w:b/>
          <w:bCs/>
        </w:rPr>
      </w:pPr>
      <w:r>
        <w:rPr>
          <w:b/>
          <w:bCs/>
        </w:rPr>
        <w:t>3</w:t>
      </w:r>
      <w:r w:rsidR="00094AA1" w:rsidRPr="00094AA1">
        <w:rPr>
          <w:b/>
          <w:bCs/>
        </w:rPr>
        <w:t>. Ambalaj</w:t>
      </w:r>
    </w:p>
    <w:p w14:paraId="6DB51FEF" w14:textId="77777777" w:rsidR="00094AA1" w:rsidRPr="00094AA1" w:rsidRDefault="00094AA1" w:rsidP="007E7413">
      <w:pPr>
        <w:numPr>
          <w:ilvl w:val="0"/>
          <w:numId w:val="3"/>
        </w:numPr>
        <w:jc w:val="both"/>
      </w:pPr>
      <w:r w:rsidRPr="00094AA1">
        <w:t xml:space="preserve">Ürün orijinal üretici ambalajında teslim edilmelidir. </w:t>
      </w:r>
    </w:p>
    <w:p w14:paraId="5896F933" w14:textId="77777777" w:rsidR="00094AA1" w:rsidRPr="00094AA1" w:rsidRDefault="00094AA1" w:rsidP="007E7413">
      <w:pPr>
        <w:numPr>
          <w:ilvl w:val="0"/>
          <w:numId w:val="3"/>
        </w:numPr>
        <w:jc w:val="both"/>
      </w:pPr>
      <w:r w:rsidRPr="00094AA1">
        <w:t xml:space="preserve">Ambalaj üzerinde; </w:t>
      </w:r>
    </w:p>
    <w:p w14:paraId="32E31097" w14:textId="77777777" w:rsidR="00094AA1" w:rsidRPr="00094AA1" w:rsidRDefault="00094AA1" w:rsidP="007E7413">
      <w:pPr>
        <w:numPr>
          <w:ilvl w:val="1"/>
          <w:numId w:val="3"/>
        </w:numPr>
        <w:jc w:val="both"/>
      </w:pPr>
      <w:r w:rsidRPr="00094AA1">
        <w:t xml:space="preserve">Ürün adı, </w:t>
      </w:r>
    </w:p>
    <w:p w14:paraId="4C003C62" w14:textId="77777777" w:rsidR="00094AA1" w:rsidRPr="00094AA1" w:rsidRDefault="00094AA1" w:rsidP="007E7413">
      <w:pPr>
        <w:numPr>
          <w:ilvl w:val="1"/>
          <w:numId w:val="3"/>
        </w:numPr>
        <w:jc w:val="both"/>
      </w:pPr>
      <w:r w:rsidRPr="00094AA1">
        <w:t xml:space="preserve">Lot numarası, </w:t>
      </w:r>
    </w:p>
    <w:p w14:paraId="4019590A" w14:textId="77777777" w:rsidR="00094AA1" w:rsidRPr="00094AA1" w:rsidRDefault="00094AA1" w:rsidP="007E7413">
      <w:pPr>
        <w:numPr>
          <w:ilvl w:val="1"/>
          <w:numId w:val="3"/>
        </w:numPr>
        <w:jc w:val="both"/>
      </w:pPr>
      <w:r w:rsidRPr="00094AA1">
        <w:t xml:space="preserve">Son kullanma tarihi, </w:t>
      </w:r>
    </w:p>
    <w:p w14:paraId="7F4FEA58" w14:textId="2C3CF1F7" w:rsidR="00094AA1" w:rsidRPr="00094AA1" w:rsidRDefault="00094AA1" w:rsidP="002472D2">
      <w:pPr>
        <w:numPr>
          <w:ilvl w:val="1"/>
          <w:numId w:val="3"/>
        </w:numPr>
        <w:jc w:val="both"/>
      </w:pPr>
      <w:r w:rsidRPr="00094AA1">
        <w:t xml:space="preserve">Saklama koşulları, </w:t>
      </w:r>
      <w:r w:rsidR="002472D2">
        <w:t>ve</w:t>
      </w:r>
      <w:r w:rsidRPr="00094AA1">
        <w:t xml:space="preserve"> miktar</w:t>
      </w:r>
      <w:r w:rsidRPr="00094AA1">
        <w:br/>
        <w:t xml:space="preserve">bilgileri bulunmalıdır. </w:t>
      </w:r>
    </w:p>
    <w:p w14:paraId="37DE388A" w14:textId="7D3C56F9" w:rsidR="00094AA1" w:rsidRPr="00094AA1" w:rsidRDefault="00373DCF" w:rsidP="007E7413">
      <w:pPr>
        <w:jc w:val="both"/>
        <w:rPr>
          <w:b/>
          <w:bCs/>
        </w:rPr>
      </w:pPr>
      <w:r>
        <w:rPr>
          <w:b/>
          <w:bCs/>
        </w:rPr>
        <w:t>4</w:t>
      </w:r>
      <w:r w:rsidR="00094AA1" w:rsidRPr="00094AA1">
        <w:rPr>
          <w:b/>
          <w:bCs/>
        </w:rPr>
        <w:t>. Raf Ömrü</w:t>
      </w:r>
    </w:p>
    <w:p w14:paraId="632BE8A9" w14:textId="77777777" w:rsidR="00094AA1" w:rsidRPr="00094AA1" w:rsidRDefault="00094AA1" w:rsidP="007E7413">
      <w:pPr>
        <w:jc w:val="both"/>
      </w:pPr>
      <w:r w:rsidRPr="00094AA1">
        <w:t xml:space="preserve">Teslim tarihinde ürünün raf ömrü en az </w:t>
      </w:r>
      <w:r w:rsidRPr="00094AA1">
        <w:rPr>
          <w:b/>
          <w:bCs/>
        </w:rPr>
        <w:t>12 ay</w:t>
      </w:r>
      <w:r w:rsidRPr="00094AA1">
        <w:t xml:space="preserve"> olmalıdır.</w:t>
      </w:r>
    </w:p>
    <w:p w14:paraId="26899621" w14:textId="7E83D734" w:rsidR="00094AA1" w:rsidRPr="00094AA1" w:rsidRDefault="00373DCF" w:rsidP="007E7413">
      <w:pPr>
        <w:jc w:val="both"/>
        <w:rPr>
          <w:b/>
          <w:bCs/>
        </w:rPr>
      </w:pPr>
      <w:r>
        <w:rPr>
          <w:b/>
          <w:bCs/>
        </w:rPr>
        <w:t>5</w:t>
      </w:r>
      <w:r w:rsidR="00094AA1" w:rsidRPr="00094AA1">
        <w:rPr>
          <w:b/>
          <w:bCs/>
        </w:rPr>
        <w:t>. Saklama Koşulları</w:t>
      </w:r>
    </w:p>
    <w:p w14:paraId="075137B3" w14:textId="77777777" w:rsidR="00094AA1" w:rsidRPr="00094AA1" w:rsidRDefault="00094AA1" w:rsidP="007E7413">
      <w:pPr>
        <w:jc w:val="both"/>
      </w:pPr>
      <w:r w:rsidRPr="00094AA1">
        <w:t xml:space="preserve">Üretici firma önerilerine uygun olarak </w:t>
      </w:r>
      <w:r w:rsidRPr="00094AA1">
        <w:rPr>
          <w:b/>
          <w:bCs/>
        </w:rPr>
        <w:t>2–25°C</w:t>
      </w:r>
      <w:r w:rsidRPr="00094AA1">
        <w:t xml:space="preserve"> arasında, kuru ortamda saklanmalıdır.</w:t>
      </w:r>
    </w:p>
    <w:p w14:paraId="51D27AFC" w14:textId="1C1E971F" w:rsidR="00094AA1" w:rsidRPr="00094AA1" w:rsidRDefault="00373DCF" w:rsidP="007E7413">
      <w:pPr>
        <w:jc w:val="both"/>
        <w:rPr>
          <w:b/>
          <w:bCs/>
        </w:rPr>
      </w:pPr>
      <w:r>
        <w:rPr>
          <w:b/>
          <w:bCs/>
        </w:rPr>
        <w:t>6</w:t>
      </w:r>
      <w:r w:rsidR="00094AA1" w:rsidRPr="00094AA1">
        <w:rPr>
          <w:b/>
          <w:bCs/>
        </w:rPr>
        <w:t>. Belgeler</w:t>
      </w:r>
    </w:p>
    <w:p w14:paraId="12C4EECA" w14:textId="77777777" w:rsidR="00094AA1" w:rsidRPr="00094AA1" w:rsidRDefault="00094AA1" w:rsidP="007E7413">
      <w:pPr>
        <w:jc w:val="both"/>
      </w:pPr>
      <w:r w:rsidRPr="00094AA1">
        <w:t>Teklif edilen ürün için aşağıdaki belgeler sunulmalıdır:</w:t>
      </w:r>
    </w:p>
    <w:p w14:paraId="28097BAC" w14:textId="77777777" w:rsidR="00094AA1" w:rsidRPr="00094AA1" w:rsidRDefault="00094AA1" w:rsidP="007E7413">
      <w:pPr>
        <w:numPr>
          <w:ilvl w:val="0"/>
          <w:numId w:val="4"/>
        </w:numPr>
        <w:jc w:val="both"/>
      </w:pPr>
      <w:r w:rsidRPr="00094AA1">
        <w:t xml:space="preserve">Ürün Teknik Bilgi Formu (Technical Data Sheet) </w:t>
      </w:r>
    </w:p>
    <w:p w14:paraId="0EDA497B" w14:textId="77777777" w:rsidR="00094AA1" w:rsidRPr="00094AA1" w:rsidRDefault="00094AA1" w:rsidP="007E7413">
      <w:pPr>
        <w:numPr>
          <w:ilvl w:val="0"/>
          <w:numId w:val="4"/>
        </w:numPr>
        <w:jc w:val="both"/>
      </w:pPr>
      <w:r w:rsidRPr="00094AA1">
        <w:t xml:space="preserve">Analiz Sertifikası (Certificate of Analysis) </w:t>
      </w:r>
    </w:p>
    <w:p w14:paraId="6741BEE9" w14:textId="77777777" w:rsidR="00094AA1" w:rsidRPr="00094AA1" w:rsidRDefault="00094AA1" w:rsidP="007E7413">
      <w:pPr>
        <w:numPr>
          <w:ilvl w:val="0"/>
          <w:numId w:val="4"/>
        </w:numPr>
        <w:jc w:val="both"/>
      </w:pPr>
      <w:r w:rsidRPr="00094AA1">
        <w:t xml:space="preserve">Güvenlik Bilgi Formu (SDS/MSDS) </w:t>
      </w:r>
    </w:p>
    <w:p w14:paraId="6045D892" w14:textId="77777777" w:rsidR="00094AA1" w:rsidRPr="00094AA1" w:rsidRDefault="00094AA1" w:rsidP="007E7413">
      <w:pPr>
        <w:numPr>
          <w:ilvl w:val="0"/>
          <w:numId w:val="4"/>
        </w:numPr>
        <w:jc w:val="both"/>
      </w:pPr>
      <w:r w:rsidRPr="00094AA1">
        <w:t xml:space="preserve">ISO 16649 uyumluluğunu gösteren teknik doküman </w:t>
      </w:r>
    </w:p>
    <w:p w14:paraId="72923067" w14:textId="77777777" w:rsidR="00094AA1" w:rsidRPr="00094AA1" w:rsidRDefault="00094AA1" w:rsidP="007E7413">
      <w:pPr>
        <w:numPr>
          <w:ilvl w:val="0"/>
          <w:numId w:val="4"/>
        </w:numPr>
        <w:jc w:val="both"/>
      </w:pPr>
      <w:r w:rsidRPr="00094AA1">
        <w:t>ISO 11133 performans uygunluğunu gösteren üretici beyanı (varsa)</w:t>
      </w:r>
    </w:p>
    <w:p w14:paraId="5CF4F451" w14:textId="63E96CE3" w:rsidR="007E7413" w:rsidRPr="007E7413" w:rsidRDefault="007E7413" w:rsidP="007E7413">
      <w:pPr>
        <w:jc w:val="both"/>
        <w:rPr>
          <w:b/>
          <w:bCs/>
        </w:rPr>
      </w:pPr>
      <w:r w:rsidRPr="007E7413">
        <w:rPr>
          <w:b/>
          <w:bCs/>
        </w:rPr>
        <w:t>2-</w:t>
      </w:r>
      <w:r>
        <w:rPr>
          <w:b/>
          <w:bCs/>
        </w:rPr>
        <w:t>M</w:t>
      </w:r>
      <w:r w:rsidRPr="007E7413">
        <w:rPr>
          <w:b/>
          <w:bCs/>
        </w:rPr>
        <w:t>UELLER HINTON BROTH (MHB) TEKNİK ŞARTNAMESİ</w:t>
      </w:r>
    </w:p>
    <w:p w14:paraId="3C4DB7F8" w14:textId="77777777" w:rsidR="007E7413" w:rsidRPr="002472D2" w:rsidRDefault="007E7413" w:rsidP="007E7413">
      <w:pPr>
        <w:jc w:val="both"/>
        <w:rPr>
          <w:b/>
          <w:bCs/>
        </w:rPr>
      </w:pPr>
      <w:r w:rsidRPr="002472D2">
        <w:rPr>
          <w:b/>
          <w:bCs/>
        </w:rPr>
        <w:t>Ambalaj: 100 g</w:t>
      </w:r>
    </w:p>
    <w:p w14:paraId="2C0D6F5E" w14:textId="426AF008" w:rsidR="007E7413" w:rsidRPr="007E7413" w:rsidRDefault="007E7413" w:rsidP="007E7413">
      <w:pPr>
        <w:jc w:val="both"/>
      </w:pPr>
      <w:r w:rsidRPr="007E7413">
        <w:t>Bu teknik şartname, klinik mikrobiyoloji ve araştırma laboratuvarlarında kullanılmak üzere antimikrobiyal duyarlılık testleri (MIC, Broth Microdilution), referans bakteri kültürleri ve rutin mikrobiyolojik analizlerde kullanılacak yüksek performanslı Mueller Hinton Broth besiyerini kapsar.</w:t>
      </w:r>
    </w:p>
    <w:p w14:paraId="1A763C06" w14:textId="77777777" w:rsidR="007E7413" w:rsidRPr="007E7413" w:rsidRDefault="007E7413" w:rsidP="007E7413">
      <w:pPr>
        <w:jc w:val="both"/>
        <w:rPr>
          <w:b/>
          <w:bCs/>
        </w:rPr>
      </w:pPr>
      <w:r w:rsidRPr="007E7413">
        <w:rPr>
          <w:b/>
          <w:bCs/>
        </w:rPr>
        <w:t>2. Teknik Özellikler</w:t>
      </w:r>
    </w:p>
    <w:p w14:paraId="44E9619C" w14:textId="77777777" w:rsidR="007E7413" w:rsidRPr="007E7413" w:rsidRDefault="007E7413" w:rsidP="007E7413">
      <w:pPr>
        <w:numPr>
          <w:ilvl w:val="0"/>
          <w:numId w:val="5"/>
        </w:numPr>
        <w:jc w:val="both"/>
      </w:pPr>
      <w:r w:rsidRPr="007E7413">
        <w:t xml:space="preserve">Ürün dehidre toz formunda olmalıdır. </w:t>
      </w:r>
    </w:p>
    <w:p w14:paraId="485276B0" w14:textId="77777777" w:rsidR="007E7413" w:rsidRPr="007E7413" w:rsidRDefault="007E7413" w:rsidP="007E7413">
      <w:pPr>
        <w:numPr>
          <w:ilvl w:val="0"/>
          <w:numId w:val="5"/>
        </w:numPr>
        <w:jc w:val="both"/>
      </w:pPr>
      <w:r w:rsidRPr="007E7413">
        <w:lastRenderedPageBreak/>
        <w:t xml:space="preserve">Ürün orijinal üretici ambalajında 100 gram olarak teslim edilmelidir. </w:t>
      </w:r>
    </w:p>
    <w:p w14:paraId="1EA00FB0" w14:textId="77777777" w:rsidR="007E7413" w:rsidRPr="007E7413" w:rsidRDefault="007E7413" w:rsidP="007E7413">
      <w:pPr>
        <w:numPr>
          <w:ilvl w:val="0"/>
          <w:numId w:val="5"/>
        </w:numPr>
        <w:jc w:val="both"/>
      </w:pPr>
      <w:r w:rsidRPr="007E7413">
        <w:t xml:space="preserve">Besiyeri aşağıdaki formülasyona eşdeğer olmalıdır. </w:t>
      </w:r>
    </w:p>
    <w:tbl>
      <w:tblPr>
        <w:tblW w:w="0" w:type="auto"/>
        <w:tblCellSpacing w:w="15" w:type="dxa"/>
        <w:tblInd w:w="3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3"/>
        <w:gridCol w:w="549"/>
      </w:tblGrid>
      <w:tr w:rsidR="007E7413" w:rsidRPr="007E7413" w14:paraId="0AB454AB" w14:textId="77777777" w:rsidTr="00F13F2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868CEE" w14:textId="77777777" w:rsidR="007E7413" w:rsidRPr="007E7413" w:rsidRDefault="007E7413" w:rsidP="007E7413">
            <w:pPr>
              <w:jc w:val="both"/>
            </w:pPr>
            <w:r w:rsidRPr="007E7413">
              <w:t>Bileşen</w:t>
            </w:r>
          </w:p>
        </w:tc>
        <w:tc>
          <w:tcPr>
            <w:tcW w:w="0" w:type="auto"/>
            <w:vAlign w:val="center"/>
            <w:hideMark/>
          </w:tcPr>
          <w:p w14:paraId="2DD976EE" w14:textId="77777777" w:rsidR="007E7413" w:rsidRPr="007E7413" w:rsidRDefault="007E7413" w:rsidP="007E7413">
            <w:pPr>
              <w:jc w:val="both"/>
            </w:pPr>
            <w:r w:rsidRPr="007E7413">
              <w:t>g/L</w:t>
            </w:r>
          </w:p>
        </w:tc>
      </w:tr>
      <w:tr w:rsidR="007E7413" w:rsidRPr="007E7413" w14:paraId="41B54A33" w14:textId="77777777" w:rsidTr="00F13F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0CD2F" w14:textId="77777777" w:rsidR="007E7413" w:rsidRPr="007E7413" w:rsidRDefault="007E7413" w:rsidP="007E7413">
            <w:pPr>
              <w:jc w:val="both"/>
            </w:pPr>
            <w:r w:rsidRPr="007E7413">
              <w:t>Casein Hydrolysate</w:t>
            </w:r>
          </w:p>
        </w:tc>
        <w:tc>
          <w:tcPr>
            <w:tcW w:w="0" w:type="auto"/>
            <w:vAlign w:val="center"/>
            <w:hideMark/>
          </w:tcPr>
          <w:p w14:paraId="5C6C4C3B" w14:textId="77777777" w:rsidR="007E7413" w:rsidRPr="007E7413" w:rsidRDefault="007E7413" w:rsidP="007E7413">
            <w:pPr>
              <w:jc w:val="both"/>
            </w:pPr>
            <w:r w:rsidRPr="007E7413">
              <w:t>17.5</w:t>
            </w:r>
          </w:p>
        </w:tc>
      </w:tr>
      <w:tr w:rsidR="007E7413" w:rsidRPr="007E7413" w14:paraId="348F95A8" w14:textId="77777777" w:rsidTr="00F13F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C6D67" w14:textId="77777777" w:rsidR="007E7413" w:rsidRPr="007E7413" w:rsidRDefault="007E7413" w:rsidP="007E7413">
            <w:pPr>
              <w:jc w:val="both"/>
            </w:pPr>
            <w:r w:rsidRPr="007E7413">
              <w:t>Beef Infusion Solids</w:t>
            </w:r>
          </w:p>
        </w:tc>
        <w:tc>
          <w:tcPr>
            <w:tcW w:w="0" w:type="auto"/>
            <w:vAlign w:val="center"/>
            <w:hideMark/>
          </w:tcPr>
          <w:p w14:paraId="232DF152" w14:textId="77777777" w:rsidR="007E7413" w:rsidRPr="007E7413" w:rsidRDefault="007E7413" w:rsidP="007E7413">
            <w:pPr>
              <w:jc w:val="both"/>
            </w:pPr>
            <w:r w:rsidRPr="007E7413">
              <w:t>2.0</w:t>
            </w:r>
          </w:p>
        </w:tc>
      </w:tr>
      <w:tr w:rsidR="007E7413" w:rsidRPr="007E7413" w14:paraId="1C5BADC0" w14:textId="77777777" w:rsidTr="00F13F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D10B9" w14:textId="77777777" w:rsidR="007E7413" w:rsidRPr="007E7413" w:rsidRDefault="007E7413" w:rsidP="007E7413">
            <w:pPr>
              <w:jc w:val="both"/>
            </w:pPr>
            <w:r w:rsidRPr="007E7413">
              <w:t>Starch</w:t>
            </w:r>
          </w:p>
        </w:tc>
        <w:tc>
          <w:tcPr>
            <w:tcW w:w="0" w:type="auto"/>
            <w:vAlign w:val="center"/>
            <w:hideMark/>
          </w:tcPr>
          <w:p w14:paraId="0A272FA6" w14:textId="77777777" w:rsidR="007E7413" w:rsidRPr="007E7413" w:rsidRDefault="007E7413" w:rsidP="007E7413">
            <w:pPr>
              <w:jc w:val="both"/>
            </w:pPr>
            <w:r w:rsidRPr="007E7413">
              <w:t>1.5</w:t>
            </w:r>
          </w:p>
        </w:tc>
      </w:tr>
    </w:tbl>
    <w:p w14:paraId="04256C4E" w14:textId="77777777" w:rsidR="007E7413" w:rsidRPr="007E7413" w:rsidRDefault="007E7413" w:rsidP="007E7413">
      <w:pPr>
        <w:numPr>
          <w:ilvl w:val="0"/>
          <w:numId w:val="6"/>
        </w:numPr>
        <w:jc w:val="both"/>
      </w:pPr>
      <w:r w:rsidRPr="007E7413">
        <w:t xml:space="preserve">Hazırlama oranı 21 g/L olmalıdır. </w:t>
      </w:r>
    </w:p>
    <w:p w14:paraId="2AB89FBD" w14:textId="77777777" w:rsidR="007E7413" w:rsidRPr="007E7413" w:rsidRDefault="007E7413" w:rsidP="007E7413">
      <w:pPr>
        <w:numPr>
          <w:ilvl w:val="0"/>
          <w:numId w:val="6"/>
        </w:numPr>
        <w:jc w:val="both"/>
      </w:pPr>
      <w:r w:rsidRPr="007E7413">
        <w:t xml:space="preserve">Hazırlanan besiyerinin son pH değeri 7.4 ±0.2 (25°C) olmalıdır. </w:t>
      </w:r>
    </w:p>
    <w:p w14:paraId="07D4E05E" w14:textId="77777777" w:rsidR="007E7413" w:rsidRPr="007E7413" w:rsidRDefault="007E7413" w:rsidP="007E7413">
      <w:pPr>
        <w:numPr>
          <w:ilvl w:val="0"/>
          <w:numId w:val="6"/>
        </w:numPr>
        <w:jc w:val="both"/>
      </w:pPr>
      <w:r w:rsidRPr="007E7413">
        <w:t xml:space="preserve">Besiyeri FDA, CLSI (eski NCCLS) önerilerine uygun antimikrobiyal duyarlılık testlerinde kullanılabilir olmalıdır. </w:t>
      </w:r>
    </w:p>
    <w:p w14:paraId="0CB02D4D" w14:textId="77777777" w:rsidR="007E7413" w:rsidRPr="007E7413" w:rsidRDefault="007E7413" w:rsidP="007E7413">
      <w:pPr>
        <w:numPr>
          <w:ilvl w:val="0"/>
          <w:numId w:val="6"/>
        </w:numPr>
        <w:jc w:val="both"/>
      </w:pPr>
      <w:r w:rsidRPr="007E7413">
        <w:t xml:space="preserve">Ürün Minimum Inhibitory Concentration (MIC) çalışmalarına uygun olduğunu üretici teknik dokümanında açıkça belirtmelidir. </w:t>
      </w:r>
    </w:p>
    <w:p w14:paraId="5DC68A75" w14:textId="77777777" w:rsidR="007E7413" w:rsidRPr="007E7413" w:rsidRDefault="007E7413" w:rsidP="007E7413">
      <w:pPr>
        <w:numPr>
          <w:ilvl w:val="0"/>
          <w:numId w:val="6"/>
        </w:numPr>
        <w:jc w:val="both"/>
      </w:pPr>
      <w:r w:rsidRPr="007E7413">
        <w:t xml:space="preserve">Besiyeri aerob ve fakültatif anaerop bakterilerin duyarlılık testlerinde kullanılabilir olmalıdır. </w:t>
      </w:r>
    </w:p>
    <w:p w14:paraId="24BAA025" w14:textId="77777777" w:rsidR="007E7413" w:rsidRPr="007E7413" w:rsidRDefault="007E7413" w:rsidP="007E7413">
      <w:pPr>
        <w:numPr>
          <w:ilvl w:val="0"/>
          <w:numId w:val="6"/>
        </w:numPr>
        <w:jc w:val="both"/>
      </w:pPr>
      <w:r w:rsidRPr="007E7413">
        <w:t xml:space="preserve">Besiyeri; </w:t>
      </w:r>
    </w:p>
    <w:p w14:paraId="269E65AA" w14:textId="77777777" w:rsidR="007E7413" w:rsidRPr="007E7413" w:rsidRDefault="007E7413" w:rsidP="007E7413">
      <w:pPr>
        <w:numPr>
          <w:ilvl w:val="0"/>
          <w:numId w:val="7"/>
        </w:numPr>
        <w:jc w:val="both"/>
      </w:pPr>
      <w:r w:rsidRPr="007E7413">
        <w:t xml:space="preserve">düşük sulfonamid inhibitörü, </w:t>
      </w:r>
    </w:p>
    <w:p w14:paraId="25AEE368" w14:textId="77777777" w:rsidR="007E7413" w:rsidRPr="007E7413" w:rsidRDefault="007E7413" w:rsidP="007E7413">
      <w:pPr>
        <w:numPr>
          <w:ilvl w:val="0"/>
          <w:numId w:val="7"/>
        </w:numPr>
        <w:jc w:val="both"/>
      </w:pPr>
      <w:r w:rsidRPr="007E7413">
        <w:t xml:space="preserve">düşük trimetoprim inhibitörü, </w:t>
      </w:r>
    </w:p>
    <w:p w14:paraId="4156CC8C" w14:textId="77777777" w:rsidR="007E7413" w:rsidRPr="007E7413" w:rsidRDefault="007E7413" w:rsidP="007E7413">
      <w:pPr>
        <w:numPr>
          <w:ilvl w:val="0"/>
          <w:numId w:val="7"/>
        </w:numPr>
        <w:jc w:val="both"/>
      </w:pPr>
      <w:r w:rsidRPr="007E7413">
        <w:t xml:space="preserve">düşük tetrasiklin inhibitörü, </w:t>
      </w:r>
    </w:p>
    <w:p w14:paraId="39F1E071" w14:textId="77777777" w:rsidR="007E7413" w:rsidRPr="007E7413" w:rsidRDefault="007E7413" w:rsidP="007E7413">
      <w:pPr>
        <w:numPr>
          <w:ilvl w:val="0"/>
          <w:numId w:val="7"/>
        </w:numPr>
        <w:jc w:val="both"/>
      </w:pPr>
      <w:r w:rsidRPr="007E7413">
        <w:t xml:space="preserve">düşük thymine/thymidine içeriğine </w:t>
      </w:r>
    </w:p>
    <w:p w14:paraId="0F3C10C4" w14:textId="77777777" w:rsidR="007E7413" w:rsidRPr="007E7413" w:rsidRDefault="007E7413" w:rsidP="007E7413">
      <w:pPr>
        <w:jc w:val="both"/>
      </w:pPr>
      <w:r w:rsidRPr="007E7413">
        <w:t xml:space="preserve">sahip olmalıdır. Üretici teknik dokümanında bu özellik belirtilmelidir. </w:t>
      </w:r>
    </w:p>
    <w:p w14:paraId="0E5BEE25" w14:textId="77777777" w:rsidR="007E7413" w:rsidRPr="007E7413" w:rsidRDefault="007E7413" w:rsidP="007E7413">
      <w:pPr>
        <w:numPr>
          <w:ilvl w:val="0"/>
          <w:numId w:val="8"/>
        </w:numPr>
        <w:jc w:val="both"/>
      </w:pPr>
      <w:r w:rsidRPr="007E7413">
        <w:t xml:space="preserve">Besiyeri partiler arasında yüksek tekrarlanabilirlik (Batch-to-Batch Reproducibility) sağlamalıdır. </w:t>
      </w:r>
    </w:p>
    <w:p w14:paraId="77CBCB18" w14:textId="77777777" w:rsidR="007E7413" w:rsidRPr="007E7413" w:rsidRDefault="007E7413" w:rsidP="007E7413">
      <w:pPr>
        <w:numPr>
          <w:ilvl w:val="0"/>
          <w:numId w:val="8"/>
        </w:numPr>
        <w:jc w:val="both"/>
      </w:pPr>
      <w:r w:rsidRPr="007E7413">
        <w:t xml:space="preserve">Hazırlanan besiyeri sterilizasyon sonrasında berrak veya hafif opalesan görünümde olmalıdır. </w:t>
      </w:r>
    </w:p>
    <w:p w14:paraId="603B46C3" w14:textId="77777777" w:rsidR="007E7413" w:rsidRPr="007E7413" w:rsidRDefault="007E7413" w:rsidP="007E7413">
      <w:pPr>
        <w:numPr>
          <w:ilvl w:val="0"/>
          <w:numId w:val="8"/>
        </w:numPr>
        <w:jc w:val="both"/>
      </w:pPr>
      <w:r w:rsidRPr="007E7413">
        <w:t xml:space="preserve">Besiyeri 121°C'de 15 dakika otoklav sterilizasyonuna uygun olmalıdır. </w:t>
      </w:r>
    </w:p>
    <w:p w14:paraId="5D16882C" w14:textId="77777777" w:rsidR="007E7413" w:rsidRPr="007E7413" w:rsidRDefault="007E7413" w:rsidP="007E7413">
      <w:pPr>
        <w:numPr>
          <w:ilvl w:val="0"/>
          <w:numId w:val="8"/>
        </w:numPr>
        <w:jc w:val="both"/>
      </w:pPr>
      <w:r w:rsidRPr="007E7413">
        <w:t xml:space="preserve">Ürün ışığa karşı korunarak saklanabilecek özellikte olmalıdır. </w:t>
      </w:r>
    </w:p>
    <w:p w14:paraId="4472D7F3" w14:textId="77777777" w:rsidR="007E7413" w:rsidRPr="007E7413" w:rsidRDefault="007E7413" w:rsidP="007E7413">
      <w:pPr>
        <w:numPr>
          <w:ilvl w:val="0"/>
          <w:numId w:val="8"/>
        </w:numPr>
        <w:jc w:val="both"/>
      </w:pPr>
      <w:r w:rsidRPr="007E7413">
        <w:t xml:space="preserve">Saklama sıcaklığı 15–25°C arasında olmalıdır. </w:t>
      </w:r>
    </w:p>
    <w:p w14:paraId="04D36890" w14:textId="77777777" w:rsidR="007E7413" w:rsidRPr="007E7413" w:rsidRDefault="007E7413" w:rsidP="007E7413">
      <w:pPr>
        <w:numPr>
          <w:ilvl w:val="0"/>
          <w:numId w:val="8"/>
        </w:numPr>
        <w:jc w:val="both"/>
      </w:pPr>
      <w:r w:rsidRPr="007E7413">
        <w:t xml:space="preserve">Üretici, aşağıdaki referans suşlarla performans doğrulaması yapmış olmalıdır: </w:t>
      </w:r>
    </w:p>
    <w:p w14:paraId="3D5F0347" w14:textId="77777777" w:rsidR="007E7413" w:rsidRPr="007E7413" w:rsidRDefault="007E7413" w:rsidP="007E7413">
      <w:pPr>
        <w:numPr>
          <w:ilvl w:val="0"/>
          <w:numId w:val="9"/>
        </w:numPr>
        <w:jc w:val="both"/>
      </w:pPr>
      <w:r w:rsidRPr="007E7413">
        <w:rPr>
          <w:i/>
          <w:iCs/>
        </w:rPr>
        <w:t>Escherichia coli</w:t>
      </w:r>
      <w:r w:rsidRPr="007E7413">
        <w:t xml:space="preserve"> ATCC 25922 </w:t>
      </w:r>
    </w:p>
    <w:p w14:paraId="010D7FA8" w14:textId="77777777" w:rsidR="007E7413" w:rsidRPr="007E7413" w:rsidRDefault="007E7413" w:rsidP="007E7413">
      <w:pPr>
        <w:numPr>
          <w:ilvl w:val="0"/>
          <w:numId w:val="9"/>
        </w:numPr>
        <w:jc w:val="both"/>
      </w:pPr>
      <w:r w:rsidRPr="007E7413">
        <w:rPr>
          <w:i/>
          <w:iCs/>
        </w:rPr>
        <w:lastRenderedPageBreak/>
        <w:t>Staphylococcus aureus</w:t>
      </w:r>
      <w:r w:rsidRPr="007E7413">
        <w:t xml:space="preserve"> ATCC 25923 </w:t>
      </w:r>
    </w:p>
    <w:p w14:paraId="7DE700BB" w14:textId="77777777" w:rsidR="007E7413" w:rsidRPr="007E7413" w:rsidRDefault="007E7413" w:rsidP="007E7413">
      <w:pPr>
        <w:numPr>
          <w:ilvl w:val="0"/>
          <w:numId w:val="9"/>
        </w:numPr>
        <w:jc w:val="both"/>
      </w:pPr>
      <w:r w:rsidRPr="007E7413">
        <w:rPr>
          <w:i/>
          <w:iCs/>
        </w:rPr>
        <w:t>Pseudomonas aeruginosa</w:t>
      </w:r>
      <w:r w:rsidRPr="007E7413">
        <w:t xml:space="preserve"> ATCC 27853 </w:t>
      </w:r>
    </w:p>
    <w:p w14:paraId="221408B0" w14:textId="77777777" w:rsidR="007E7413" w:rsidRPr="007E7413" w:rsidRDefault="007E7413" w:rsidP="007E7413">
      <w:pPr>
        <w:numPr>
          <w:ilvl w:val="0"/>
          <w:numId w:val="9"/>
        </w:numPr>
        <w:jc w:val="both"/>
      </w:pPr>
      <w:r w:rsidRPr="007E7413">
        <w:rPr>
          <w:i/>
          <w:iCs/>
        </w:rPr>
        <w:t>Enterococcus faecalis</w:t>
      </w:r>
      <w:r w:rsidRPr="007E7413">
        <w:t xml:space="preserve"> ATCC 29212 </w:t>
      </w:r>
    </w:p>
    <w:p w14:paraId="759E059A" w14:textId="77777777" w:rsidR="007E7413" w:rsidRPr="007E7413" w:rsidRDefault="007E7413" w:rsidP="007E7413">
      <w:pPr>
        <w:numPr>
          <w:ilvl w:val="0"/>
          <w:numId w:val="9"/>
        </w:numPr>
        <w:jc w:val="both"/>
      </w:pPr>
      <w:r w:rsidRPr="007E7413">
        <w:rPr>
          <w:i/>
          <w:iCs/>
        </w:rPr>
        <w:t>Neisseria meningitidis</w:t>
      </w:r>
      <w:r w:rsidRPr="007E7413">
        <w:t xml:space="preserve"> ATCC 13090 </w:t>
      </w:r>
    </w:p>
    <w:p w14:paraId="4A49D197" w14:textId="77777777" w:rsidR="007E7413" w:rsidRPr="007E7413" w:rsidRDefault="007E7413" w:rsidP="007E7413">
      <w:pPr>
        <w:numPr>
          <w:ilvl w:val="0"/>
          <w:numId w:val="10"/>
        </w:numPr>
        <w:jc w:val="both"/>
      </w:pPr>
      <w:r w:rsidRPr="007E7413">
        <w:t xml:space="preserve">Referans suşların büyüme performansı üretici teknik dokümanında belirtilmiş olmalıdır. </w:t>
      </w:r>
    </w:p>
    <w:p w14:paraId="0CFA7662" w14:textId="77777777" w:rsidR="007E7413" w:rsidRPr="007E7413" w:rsidRDefault="007E7413" w:rsidP="007E7413">
      <w:pPr>
        <w:numPr>
          <w:ilvl w:val="0"/>
          <w:numId w:val="10"/>
        </w:numPr>
        <w:jc w:val="both"/>
      </w:pPr>
      <w:r w:rsidRPr="007E7413">
        <w:t xml:space="preserve">Ürün, mikrobiyolojik kültür ve antimikrobiyal duyarlılık testlerine uygun olduğunu teknik dokümanında göstermelidir. </w:t>
      </w:r>
    </w:p>
    <w:p w14:paraId="2AB57434" w14:textId="24029257" w:rsidR="007E7413" w:rsidRPr="007E7413" w:rsidRDefault="007E7413" w:rsidP="007E7413">
      <w:pPr>
        <w:numPr>
          <w:ilvl w:val="0"/>
          <w:numId w:val="10"/>
        </w:numPr>
        <w:jc w:val="both"/>
      </w:pPr>
      <w:r w:rsidRPr="007E7413">
        <w:t xml:space="preserve">Ürün üretici tarafından kalite kontrol seviyesi tanımlanmış premium kalite segmentinde olmalıdır. </w:t>
      </w:r>
    </w:p>
    <w:p w14:paraId="0E37B9E6" w14:textId="77777777" w:rsidR="007E7413" w:rsidRPr="007E7413" w:rsidRDefault="007E7413" w:rsidP="007E7413">
      <w:pPr>
        <w:jc w:val="both"/>
        <w:rPr>
          <w:b/>
          <w:bCs/>
        </w:rPr>
      </w:pPr>
      <w:r w:rsidRPr="007E7413">
        <w:rPr>
          <w:b/>
          <w:bCs/>
        </w:rPr>
        <w:t>3. Kalite Güvencesi</w:t>
      </w:r>
    </w:p>
    <w:p w14:paraId="0AE35937" w14:textId="77777777" w:rsidR="007E7413" w:rsidRPr="007E7413" w:rsidRDefault="007E7413" w:rsidP="007E7413">
      <w:pPr>
        <w:jc w:val="both"/>
      </w:pPr>
      <w:r w:rsidRPr="007E7413">
        <w:t>Teklif edilen ürün için aşağıdaki belgeler sunulacaktır.</w:t>
      </w:r>
    </w:p>
    <w:p w14:paraId="4EE25059" w14:textId="77777777" w:rsidR="007E7413" w:rsidRPr="007E7413" w:rsidRDefault="007E7413" w:rsidP="007E7413">
      <w:pPr>
        <w:numPr>
          <w:ilvl w:val="0"/>
          <w:numId w:val="11"/>
        </w:numPr>
        <w:jc w:val="both"/>
      </w:pPr>
      <w:r w:rsidRPr="007E7413">
        <w:t xml:space="preserve">Teknik Bilgi Formu (Technical Data Sheet) </w:t>
      </w:r>
    </w:p>
    <w:p w14:paraId="5B31371A" w14:textId="77777777" w:rsidR="007E7413" w:rsidRPr="007E7413" w:rsidRDefault="007E7413" w:rsidP="007E7413">
      <w:pPr>
        <w:numPr>
          <w:ilvl w:val="0"/>
          <w:numId w:val="11"/>
        </w:numPr>
        <w:jc w:val="both"/>
      </w:pPr>
      <w:r w:rsidRPr="007E7413">
        <w:t xml:space="preserve">Güncel Certificate of Analysis (CoA) </w:t>
      </w:r>
    </w:p>
    <w:p w14:paraId="0A1BD94F" w14:textId="77777777" w:rsidR="007E7413" w:rsidRPr="007E7413" w:rsidRDefault="007E7413" w:rsidP="007E7413">
      <w:pPr>
        <w:numPr>
          <w:ilvl w:val="0"/>
          <w:numId w:val="11"/>
        </w:numPr>
        <w:jc w:val="both"/>
      </w:pPr>
      <w:r w:rsidRPr="007E7413">
        <w:t xml:space="preserve">Safety Data Sheet (SDS) </w:t>
      </w:r>
    </w:p>
    <w:p w14:paraId="696C5EA6" w14:textId="77777777" w:rsidR="007E7413" w:rsidRPr="007E7413" w:rsidRDefault="007E7413" w:rsidP="007E7413">
      <w:pPr>
        <w:numPr>
          <w:ilvl w:val="0"/>
          <w:numId w:val="11"/>
        </w:numPr>
        <w:jc w:val="both"/>
      </w:pPr>
      <w:r w:rsidRPr="007E7413">
        <w:t xml:space="preserve">Certificate of Origin (COO) </w:t>
      </w:r>
    </w:p>
    <w:p w14:paraId="7D77F3EC" w14:textId="77777777" w:rsidR="007E7413" w:rsidRPr="007E7413" w:rsidRDefault="007E7413" w:rsidP="007E7413">
      <w:pPr>
        <w:numPr>
          <w:ilvl w:val="0"/>
          <w:numId w:val="11"/>
        </w:numPr>
        <w:jc w:val="both"/>
      </w:pPr>
      <w:r w:rsidRPr="007E7413">
        <w:t xml:space="preserve">Lot numarasına özel kalite kontrol sonuçları </w:t>
      </w:r>
    </w:p>
    <w:p w14:paraId="06A70E37" w14:textId="06612F16" w:rsidR="007E7413" w:rsidRPr="007E7413" w:rsidRDefault="007E7413" w:rsidP="007E7413">
      <w:pPr>
        <w:numPr>
          <w:ilvl w:val="0"/>
          <w:numId w:val="11"/>
        </w:numPr>
        <w:jc w:val="both"/>
      </w:pPr>
      <w:r w:rsidRPr="007E7413">
        <w:t xml:space="preserve">Üretici katalogu </w:t>
      </w:r>
    </w:p>
    <w:p w14:paraId="51D8F9AB" w14:textId="77777777" w:rsidR="007E7413" w:rsidRPr="007E7413" w:rsidRDefault="007E7413" w:rsidP="007E7413">
      <w:pPr>
        <w:jc w:val="both"/>
        <w:rPr>
          <w:b/>
          <w:bCs/>
        </w:rPr>
      </w:pPr>
      <w:r w:rsidRPr="007E7413">
        <w:rPr>
          <w:b/>
          <w:bCs/>
        </w:rPr>
        <w:t>4. Ambalaj</w:t>
      </w:r>
    </w:p>
    <w:p w14:paraId="0BEEFCFA" w14:textId="77777777" w:rsidR="007E7413" w:rsidRPr="007E7413" w:rsidRDefault="007E7413" w:rsidP="007E7413">
      <w:pPr>
        <w:jc w:val="both"/>
      </w:pPr>
      <w:r w:rsidRPr="007E7413">
        <w:t>Ambalaj üzerinde;</w:t>
      </w:r>
    </w:p>
    <w:p w14:paraId="6A6BACDA" w14:textId="77777777" w:rsidR="007E7413" w:rsidRPr="007E7413" w:rsidRDefault="007E7413" w:rsidP="007E7413">
      <w:pPr>
        <w:numPr>
          <w:ilvl w:val="0"/>
          <w:numId w:val="12"/>
        </w:numPr>
        <w:jc w:val="both"/>
      </w:pPr>
      <w:r w:rsidRPr="007E7413">
        <w:t xml:space="preserve">Ürün adı </w:t>
      </w:r>
    </w:p>
    <w:p w14:paraId="3FD32394" w14:textId="77777777" w:rsidR="007E7413" w:rsidRPr="007E7413" w:rsidRDefault="007E7413" w:rsidP="007E7413">
      <w:pPr>
        <w:numPr>
          <w:ilvl w:val="0"/>
          <w:numId w:val="12"/>
        </w:numPr>
        <w:jc w:val="both"/>
      </w:pPr>
      <w:r w:rsidRPr="007E7413">
        <w:t xml:space="preserve">Üretici firma </w:t>
      </w:r>
    </w:p>
    <w:p w14:paraId="2208AC53" w14:textId="77777777" w:rsidR="007E7413" w:rsidRPr="007E7413" w:rsidRDefault="007E7413" w:rsidP="007E7413">
      <w:pPr>
        <w:numPr>
          <w:ilvl w:val="0"/>
          <w:numId w:val="12"/>
        </w:numPr>
        <w:jc w:val="both"/>
      </w:pPr>
      <w:r w:rsidRPr="007E7413">
        <w:t xml:space="preserve">Lot numarası </w:t>
      </w:r>
    </w:p>
    <w:p w14:paraId="41C7B189" w14:textId="77777777" w:rsidR="007E7413" w:rsidRPr="007E7413" w:rsidRDefault="007E7413" w:rsidP="007E7413">
      <w:pPr>
        <w:numPr>
          <w:ilvl w:val="0"/>
          <w:numId w:val="12"/>
        </w:numPr>
        <w:jc w:val="both"/>
      </w:pPr>
      <w:r w:rsidRPr="007E7413">
        <w:t xml:space="preserve">Son kullanma tarihi </w:t>
      </w:r>
    </w:p>
    <w:p w14:paraId="24F2B641" w14:textId="77777777" w:rsidR="007E7413" w:rsidRPr="007E7413" w:rsidRDefault="007E7413" w:rsidP="007E7413">
      <w:pPr>
        <w:numPr>
          <w:ilvl w:val="0"/>
          <w:numId w:val="12"/>
        </w:numPr>
        <w:jc w:val="both"/>
      </w:pPr>
      <w:r w:rsidRPr="007E7413">
        <w:t xml:space="preserve">Üretim tarihi </w:t>
      </w:r>
    </w:p>
    <w:p w14:paraId="0E469B28" w14:textId="77777777" w:rsidR="007E7413" w:rsidRPr="007E7413" w:rsidRDefault="007E7413" w:rsidP="007E7413">
      <w:pPr>
        <w:numPr>
          <w:ilvl w:val="0"/>
          <w:numId w:val="12"/>
        </w:numPr>
        <w:jc w:val="both"/>
      </w:pPr>
      <w:r w:rsidRPr="007E7413">
        <w:t xml:space="preserve">Saklama sıcaklığı </w:t>
      </w:r>
    </w:p>
    <w:p w14:paraId="45BB0235" w14:textId="77777777" w:rsidR="007E7413" w:rsidRPr="007E7413" w:rsidRDefault="007E7413" w:rsidP="007E7413">
      <w:pPr>
        <w:numPr>
          <w:ilvl w:val="0"/>
          <w:numId w:val="12"/>
        </w:numPr>
        <w:jc w:val="both"/>
      </w:pPr>
      <w:r w:rsidRPr="007E7413">
        <w:t xml:space="preserve">Net miktar </w:t>
      </w:r>
    </w:p>
    <w:p w14:paraId="32507955" w14:textId="77777777" w:rsidR="007E7413" w:rsidRPr="007E7413" w:rsidRDefault="007E7413" w:rsidP="007E7413">
      <w:pPr>
        <w:numPr>
          <w:ilvl w:val="0"/>
          <w:numId w:val="12"/>
        </w:numPr>
        <w:jc w:val="both"/>
      </w:pPr>
      <w:r w:rsidRPr="007E7413">
        <w:t xml:space="preserve">Ürün katalog numarası </w:t>
      </w:r>
    </w:p>
    <w:p w14:paraId="544B6FB2" w14:textId="77777777" w:rsidR="007E7413" w:rsidRPr="007E7413" w:rsidRDefault="007E7413" w:rsidP="007E7413">
      <w:pPr>
        <w:jc w:val="both"/>
      </w:pPr>
      <w:r w:rsidRPr="007E7413">
        <w:t>bulunmalıdır.</w:t>
      </w:r>
    </w:p>
    <w:p w14:paraId="06B5653D" w14:textId="77777777" w:rsidR="007E7413" w:rsidRPr="007E7413" w:rsidRDefault="007E7413" w:rsidP="007E7413">
      <w:pPr>
        <w:jc w:val="both"/>
        <w:rPr>
          <w:b/>
          <w:bCs/>
        </w:rPr>
      </w:pPr>
      <w:r w:rsidRPr="007E7413">
        <w:rPr>
          <w:b/>
          <w:bCs/>
        </w:rPr>
        <w:lastRenderedPageBreak/>
        <w:t>5. Raf Ömrü</w:t>
      </w:r>
    </w:p>
    <w:p w14:paraId="3B40A3C9" w14:textId="0DDE46AB" w:rsidR="007E7413" w:rsidRPr="007E7413" w:rsidRDefault="007E7413" w:rsidP="007E7413">
      <w:pPr>
        <w:jc w:val="both"/>
      </w:pPr>
      <w:r w:rsidRPr="007E7413">
        <w:t>Teslim tarihinde kalan raf ömrü en az 12 ay olmalıdır.</w:t>
      </w:r>
    </w:p>
    <w:p w14:paraId="39D81961" w14:textId="77777777" w:rsidR="007E7413" w:rsidRPr="007E7413" w:rsidRDefault="007E7413" w:rsidP="007E7413">
      <w:pPr>
        <w:jc w:val="both"/>
        <w:rPr>
          <w:b/>
          <w:bCs/>
        </w:rPr>
      </w:pPr>
      <w:r w:rsidRPr="007E7413">
        <w:rPr>
          <w:b/>
          <w:bCs/>
        </w:rPr>
        <w:t>6. Performans</w:t>
      </w:r>
    </w:p>
    <w:p w14:paraId="32528365" w14:textId="77777777" w:rsidR="007E7413" w:rsidRPr="007E7413" w:rsidRDefault="007E7413" w:rsidP="007E7413">
      <w:pPr>
        <w:jc w:val="both"/>
      </w:pPr>
      <w:r w:rsidRPr="007E7413">
        <w:t xml:space="preserve">Ürün, ISO/TS 16782:2016'da tanımlanan dehidre Mueller-Hinton besiyerleri için kabul edilebilir performans kriterlerini karşılamalı veya üretici tarafından bu seviyede kalite kontrol uygulandığı belgelenmelidir. </w:t>
      </w:r>
    </w:p>
    <w:p w14:paraId="3ED69B8F" w14:textId="77777777" w:rsidR="002472D2" w:rsidRPr="002472D2" w:rsidRDefault="002472D2" w:rsidP="002472D2">
      <w:pPr>
        <w:jc w:val="both"/>
        <w:rPr>
          <w:b/>
          <w:bCs/>
        </w:rPr>
      </w:pPr>
      <w:r>
        <w:rPr>
          <w:b/>
          <w:bCs/>
        </w:rPr>
        <w:t>3-</w:t>
      </w:r>
      <w:r w:rsidRPr="002472D2">
        <w:rPr>
          <w:b/>
          <w:bCs/>
        </w:rPr>
        <w:t>BAIRD-PARKER AGAR (BASE) TEKNİK ŞARTNAMESİ</w:t>
      </w:r>
    </w:p>
    <w:p w14:paraId="4A1A9A3C" w14:textId="1733EADE" w:rsidR="002472D2" w:rsidRPr="002472D2" w:rsidRDefault="002472D2" w:rsidP="002472D2">
      <w:pPr>
        <w:jc w:val="both"/>
        <w:rPr>
          <w:b/>
          <w:bCs/>
        </w:rPr>
      </w:pPr>
      <w:r w:rsidRPr="002472D2">
        <w:rPr>
          <w:b/>
          <w:bCs/>
        </w:rPr>
        <w:t xml:space="preserve">Ambalaj: </w:t>
      </w:r>
      <w:r w:rsidRPr="002472D2">
        <w:rPr>
          <w:b/>
          <w:bCs/>
        </w:rPr>
        <w:t>5</w:t>
      </w:r>
      <w:r w:rsidRPr="002472D2">
        <w:rPr>
          <w:b/>
          <w:bCs/>
        </w:rPr>
        <w:t>00 Gram</w:t>
      </w:r>
    </w:p>
    <w:p w14:paraId="69651A72" w14:textId="77777777" w:rsidR="002472D2" w:rsidRPr="002472D2" w:rsidRDefault="002472D2" w:rsidP="002472D2">
      <w:pPr>
        <w:jc w:val="both"/>
      </w:pPr>
      <w:r w:rsidRPr="002472D2">
        <w:t>Bu teknik şartname; gıda, yem, çevre ve diğer numunelerde koagülaz pozitif Staphylococcus aureus'un izolasyonu, ön tanımlanması ve sayımı amacıyla kullanılacak Baird-Parker Agar (Base) besiyerinin teknik özelliklerini kapsar.</w:t>
      </w:r>
    </w:p>
    <w:p w14:paraId="31DE4275" w14:textId="77777777" w:rsidR="002472D2" w:rsidRPr="002472D2" w:rsidRDefault="002472D2" w:rsidP="002472D2">
      <w:pPr>
        <w:jc w:val="both"/>
        <w:rPr>
          <w:b/>
          <w:bCs/>
        </w:rPr>
      </w:pPr>
      <w:r w:rsidRPr="002472D2">
        <w:rPr>
          <w:b/>
          <w:bCs/>
        </w:rPr>
        <w:t>2. Teknik Özellikler</w:t>
      </w:r>
    </w:p>
    <w:p w14:paraId="36A8559A" w14:textId="77777777" w:rsidR="002472D2" w:rsidRPr="002472D2" w:rsidRDefault="002472D2" w:rsidP="002472D2">
      <w:pPr>
        <w:numPr>
          <w:ilvl w:val="0"/>
          <w:numId w:val="13"/>
        </w:numPr>
        <w:jc w:val="both"/>
      </w:pPr>
      <w:r w:rsidRPr="002472D2">
        <w:t xml:space="preserve">Ürün dehidre toz formunda olmalıdır. </w:t>
      </w:r>
    </w:p>
    <w:p w14:paraId="72E8B947" w14:textId="26D1E86B" w:rsidR="002472D2" w:rsidRPr="002472D2" w:rsidRDefault="002472D2" w:rsidP="002472D2">
      <w:pPr>
        <w:numPr>
          <w:ilvl w:val="0"/>
          <w:numId w:val="13"/>
        </w:numPr>
        <w:jc w:val="both"/>
      </w:pPr>
      <w:r w:rsidRPr="002472D2">
        <w:t xml:space="preserve">Ürün </w:t>
      </w:r>
      <w:r>
        <w:t>5</w:t>
      </w:r>
      <w:r w:rsidRPr="002472D2">
        <w:t xml:space="preserve">00 gramlık orijinal üretici ambalajında teslim edilmelidir. </w:t>
      </w:r>
    </w:p>
    <w:p w14:paraId="6518CBCE" w14:textId="77777777" w:rsidR="002472D2" w:rsidRPr="002472D2" w:rsidRDefault="002472D2" w:rsidP="002472D2">
      <w:pPr>
        <w:numPr>
          <w:ilvl w:val="0"/>
          <w:numId w:val="13"/>
        </w:numPr>
        <w:jc w:val="both"/>
      </w:pPr>
      <w:r w:rsidRPr="002472D2">
        <w:t xml:space="preserve">Besiyeri EN ISO 6888, FDA-BAM ve APHA yöntemlerine uygun olmalıdır. </w:t>
      </w:r>
    </w:p>
    <w:p w14:paraId="034F9726" w14:textId="77777777" w:rsidR="002472D2" w:rsidRPr="002472D2" w:rsidRDefault="002472D2" w:rsidP="002472D2">
      <w:pPr>
        <w:numPr>
          <w:ilvl w:val="0"/>
          <w:numId w:val="13"/>
        </w:numPr>
        <w:jc w:val="both"/>
      </w:pPr>
      <w:r w:rsidRPr="002472D2">
        <w:t xml:space="preserve">Besiyeri aşağıdaki formülasyona eşdeğer olmalıdır: </w:t>
      </w:r>
    </w:p>
    <w:tbl>
      <w:tblPr>
        <w:tblW w:w="0" w:type="auto"/>
        <w:tblCellSpacing w:w="15" w:type="dxa"/>
        <w:tblInd w:w="1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719"/>
      </w:tblGrid>
      <w:tr w:rsidR="002472D2" w:rsidRPr="002472D2" w14:paraId="25046625" w14:textId="77777777" w:rsidTr="002472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664334" w14:textId="77777777" w:rsidR="002472D2" w:rsidRPr="002472D2" w:rsidRDefault="002472D2" w:rsidP="002472D2">
            <w:pPr>
              <w:jc w:val="both"/>
            </w:pPr>
            <w:r w:rsidRPr="002472D2">
              <w:t>Bileşen</w:t>
            </w:r>
          </w:p>
        </w:tc>
        <w:tc>
          <w:tcPr>
            <w:tcW w:w="0" w:type="auto"/>
            <w:vAlign w:val="center"/>
            <w:hideMark/>
          </w:tcPr>
          <w:p w14:paraId="312CF6CA" w14:textId="77777777" w:rsidR="002472D2" w:rsidRPr="002472D2" w:rsidRDefault="002472D2" w:rsidP="002472D2">
            <w:pPr>
              <w:jc w:val="both"/>
            </w:pPr>
            <w:r w:rsidRPr="002472D2">
              <w:t>g/L</w:t>
            </w:r>
          </w:p>
        </w:tc>
      </w:tr>
      <w:tr w:rsidR="002472D2" w:rsidRPr="002472D2" w14:paraId="7B42B742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F6D36" w14:textId="77777777" w:rsidR="002472D2" w:rsidRPr="002472D2" w:rsidRDefault="002472D2" w:rsidP="002472D2">
            <w:pPr>
              <w:jc w:val="both"/>
            </w:pPr>
            <w:r w:rsidRPr="002472D2">
              <w:t>Enzymatic Digest of Casein</w:t>
            </w:r>
          </w:p>
        </w:tc>
        <w:tc>
          <w:tcPr>
            <w:tcW w:w="0" w:type="auto"/>
            <w:vAlign w:val="center"/>
            <w:hideMark/>
          </w:tcPr>
          <w:p w14:paraId="149D8D4E" w14:textId="77777777" w:rsidR="002472D2" w:rsidRPr="002472D2" w:rsidRDefault="002472D2" w:rsidP="002472D2">
            <w:pPr>
              <w:jc w:val="both"/>
            </w:pPr>
            <w:r w:rsidRPr="002472D2">
              <w:t>10.0</w:t>
            </w:r>
          </w:p>
        </w:tc>
      </w:tr>
      <w:tr w:rsidR="002472D2" w:rsidRPr="002472D2" w14:paraId="54AA431C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D5B95" w14:textId="77777777" w:rsidR="002472D2" w:rsidRPr="002472D2" w:rsidRDefault="002472D2" w:rsidP="002472D2">
            <w:pPr>
              <w:jc w:val="both"/>
            </w:pPr>
            <w:r w:rsidRPr="002472D2">
              <w:t>Meat Extract</w:t>
            </w:r>
          </w:p>
        </w:tc>
        <w:tc>
          <w:tcPr>
            <w:tcW w:w="0" w:type="auto"/>
            <w:vAlign w:val="center"/>
            <w:hideMark/>
          </w:tcPr>
          <w:p w14:paraId="692F3FAA" w14:textId="77777777" w:rsidR="002472D2" w:rsidRPr="002472D2" w:rsidRDefault="002472D2" w:rsidP="002472D2">
            <w:pPr>
              <w:jc w:val="both"/>
            </w:pPr>
            <w:r w:rsidRPr="002472D2">
              <w:t>5.0</w:t>
            </w:r>
          </w:p>
        </w:tc>
      </w:tr>
      <w:tr w:rsidR="002472D2" w:rsidRPr="002472D2" w14:paraId="4B0B2673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D67A9" w14:textId="77777777" w:rsidR="002472D2" w:rsidRPr="002472D2" w:rsidRDefault="002472D2" w:rsidP="002472D2">
            <w:pPr>
              <w:jc w:val="both"/>
            </w:pPr>
            <w:r w:rsidRPr="002472D2">
              <w:t>Yeast Extract</w:t>
            </w:r>
          </w:p>
        </w:tc>
        <w:tc>
          <w:tcPr>
            <w:tcW w:w="0" w:type="auto"/>
            <w:vAlign w:val="center"/>
            <w:hideMark/>
          </w:tcPr>
          <w:p w14:paraId="22DE73BF" w14:textId="77777777" w:rsidR="002472D2" w:rsidRPr="002472D2" w:rsidRDefault="002472D2" w:rsidP="002472D2">
            <w:pPr>
              <w:jc w:val="both"/>
            </w:pPr>
            <w:r w:rsidRPr="002472D2">
              <w:t>1.0</w:t>
            </w:r>
          </w:p>
        </w:tc>
      </w:tr>
      <w:tr w:rsidR="002472D2" w:rsidRPr="002472D2" w14:paraId="50D506FB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EEF3C" w14:textId="77777777" w:rsidR="002472D2" w:rsidRPr="002472D2" w:rsidRDefault="002472D2" w:rsidP="002472D2">
            <w:pPr>
              <w:jc w:val="both"/>
            </w:pPr>
            <w:r w:rsidRPr="002472D2">
              <w:t>Sodium Pyruvate</w:t>
            </w:r>
          </w:p>
        </w:tc>
        <w:tc>
          <w:tcPr>
            <w:tcW w:w="0" w:type="auto"/>
            <w:vAlign w:val="center"/>
            <w:hideMark/>
          </w:tcPr>
          <w:p w14:paraId="6EBC8206" w14:textId="77777777" w:rsidR="002472D2" w:rsidRPr="002472D2" w:rsidRDefault="002472D2" w:rsidP="002472D2">
            <w:pPr>
              <w:jc w:val="both"/>
            </w:pPr>
            <w:r w:rsidRPr="002472D2">
              <w:t>10.0</w:t>
            </w:r>
          </w:p>
        </w:tc>
      </w:tr>
      <w:tr w:rsidR="002472D2" w:rsidRPr="002472D2" w14:paraId="565B38C6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9AD1E" w14:textId="77777777" w:rsidR="002472D2" w:rsidRPr="002472D2" w:rsidRDefault="002472D2" w:rsidP="002472D2">
            <w:pPr>
              <w:jc w:val="both"/>
            </w:pPr>
            <w:r w:rsidRPr="002472D2">
              <w:t>Glycine</w:t>
            </w:r>
          </w:p>
        </w:tc>
        <w:tc>
          <w:tcPr>
            <w:tcW w:w="0" w:type="auto"/>
            <w:vAlign w:val="center"/>
            <w:hideMark/>
          </w:tcPr>
          <w:p w14:paraId="31F31AE3" w14:textId="77777777" w:rsidR="002472D2" w:rsidRPr="002472D2" w:rsidRDefault="002472D2" w:rsidP="002472D2">
            <w:pPr>
              <w:jc w:val="both"/>
            </w:pPr>
            <w:r w:rsidRPr="002472D2">
              <w:t>12.0</w:t>
            </w:r>
          </w:p>
        </w:tc>
      </w:tr>
      <w:tr w:rsidR="002472D2" w:rsidRPr="002472D2" w14:paraId="29625D75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9DFA9F" w14:textId="77777777" w:rsidR="002472D2" w:rsidRPr="002472D2" w:rsidRDefault="002472D2" w:rsidP="002472D2">
            <w:pPr>
              <w:jc w:val="both"/>
            </w:pPr>
            <w:r w:rsidRPr="002472D2">
              <w:t>Lithium Chloride</w:t>
            </w:r>
          </w:p>
        </w:tc>
        <w:tc>
          <w:tcPr>
            <w:tcW w:w="0" w:type="auto"/>
            <w:vAlign w:val="center"/>
            <w:hideMark/>
          </w:tcPr>
          <w:p w14:paraId="3BA44E73" w14:textId="77777777" w:rsidR="002472D2" w:rsidRPr="002472D2" w:rsidRDefault="002472D2" w:rsidP="002472D2">
            <w:pPr>
              <w:jc w:val="both"/>
            </w:pPr>
            <w:r w:rsidRPr="002472D2">
              <w:t>5.0</w:t>
            </w:r>
          </w:p>
        </w:tc>
      </w:tr>
      <w:tr w:rsidR="002472D2" w:rsidRPr="002472D2" w14:paraId="350F8F5D" w14:textId="77777777" w:rsidTr="002472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81683" w14:textId="77777777" w:rsidR="002472D2" w:rsidRPr="002472D2" w:rsidRDefault="002472D2" w:rsidP="002472D2">
            <w:pPr>
              <w:jc w:val="both"/>
            </w:pPr>
            <w:r w:rsidRPr="002472D2">
              <w:t>Agar</w:t>
            </w:r>
          </w:p>
        </w:tc>
        <w:tc>
          <w:tcPr>
            <w:tcW w:w="0" w:type="auto"/>
            <w:vAlign w:val="center"/>
            <w:hideMark/>
          </w:tcPr>
          <w:p w14:paraId="74748497" w14:textId="77777777" w:rsidR="002472D2" w:rsidRPr="002472D2" w:rsidRDefault="002472D2" w:rsidP="002472D2">
            <w:pPr>
              <w:jc w:val="both"/>
            </w:pPr>
            <w:r w:rsidRPr="002472D2">
              <w:t>15–20</w:t>
            </w:r>
          </w:p>
        </w:tc>
      </w:tr>
    </w:tbl>
    <w:p w14:paraId="30FBBC07" w14:textId="77777777" w:rsidR="002472D2" w:rsidRPr="002472D2" w:rsidRDefault="002472D2" w:rsidP="002472D2">
      <w:pPr>
        <w:numPr>
          <w:ilvl w:val="0"/>
          <w:numId w:val="14"/>
        </w:numPr>
        <w:jc w:val="both"/>
      </w:pPr>
      <w:r w:rsidRPr="002472D2">
        <w:t xml:space="preserve">Hazırlama oranı 58 g/L olacak şekilde hazırlanmalıdır. </w:t>
      </w:r>
    </w:p>
    <w:p w14:paraId="446918D5" w14:textId="77777777" w:rsidR="002472D2" w:rsidRPr="002472D2" w:rsidRDefault="002472D2" w:rsidP="002472D2">
      <w:pPr>
        <w:numPr>
          <w:ilvl w:val="0"/>
          <w:numId w:val="14"/>
        </w:numPr>
        <w:jc w:val="both"/>
      </w:pPr>
      <w:r w:rsidRPr="002472D2">
        <w:t xml:space="preserve">Hazırlama sırasında 950 mL saf su kullanılarak otoklav sonrası 50 mL Egg Yolk Tellurite Emulsion ilavesine uygun olmalıdır. </w:t>
      </w:r>
    </w:p>
    <w:p w14:paraId="0EEA7760" w14:textId="77777777" w:rsidR="002472D2" w:rsidRPr="002472D2" w:rsidRDefault="002472D2" w:rsidP="002472D2">
      <w:pPr>
        <w:numPr>
          <w:ilvl w:val="0"/>
          <w:numId w:val="14"/>
        </w:numPr>
        <w:jc w:val="both"/>
      </w:pPr>
      <w:r w:rsidRPr="002472D2">
        <w:t xml:space="preserve">Besiyeri 121°C'de 15 dakika sterilizasyona uygun olmalıdır. </w:t>
      </w:r>
    </w:p>
    <w:p w14:paraId="53F2691A" w14:textId="77777777" w:rsidR="002472D2" w:rsidRPr="002472D2" w:rsidRDefault="002472D2" w:rsidP="002472D2">
      <w:pPr>
        <w:numPr>
          <w:ilvl w:val="0"/>
          <w:numId w:val="14"/>
        </w:numPr>
        <w:jc w:val="both"/>
      </w:pPr>
      <w:r w:rsidRPr="002472D2">
        <w:lastRenderedPageBreak/>
        <w:t xml:space="preserve">Hazırlanan baz besiyerinin pH değeri 25°C'de 7,0 ±0,2 olmalıdır. </w:t>
      </w:r>
    </w:p>
    <w:p w14:paraId="15B6F260" w14:textId="77777777" w:rsidR="002472D2" w:rsidRPr="002472D2" w:rsidRDefault="002472D2" w:rsidP="002472D2">
      <w:pPr>
        <w:numPr>
          <w:ilvl w:val="0"/>
          <w:numId w:val="14"/>
        </w:numPr>
        <w:jc w:val="both"/>
      </w:pPr>
      <w:r w:rsidRPr="002472D2">
        <w:t xml:space="preserve">Selektivite aşağıdaki bileşenlerle sağlanmalıdır: </w:t>
      </w:r>
    </w:p>
    <w:p w14:paraId="267CFDE1" w14:textId="77777777" w:rsidR="002472D2" w:rsidRPr="002472D2" w:rsidRDefault="002472D2" w:rsidP="002472D2">
      <w:pPr>
        <w:numPr>
          <w:ilvl w:val="0"/>
          <w:numId w:val="15"/>
        </w:numPr>
        <w:jc w:val="both"/>
      </w:pPr>
      <w:r w:rsidRPr="002472D2">
        <w:t xml:space="preserve">Lithium chloride </w:t>
      </w:r>
    </w:p>
    <w:p w14:paraId="242472A3" w14:textId="77777777" w:rsidR="002472D2" w:rsidRPr="002472D2" w:rsidRDefault="002472D2" w:rsidP="002472D2">
      <w:pPr>
        <w:numPr>
          <w:ilvl w:val="0"/>
          <w:numId w:val="15"/>
        </w:numPr>
        <w:jc w:val="both"/>
      </w:pPr>
      <w:r w:rsidRPr="002472D2">
        <w:t xml:space="preserve">Glycine </w:t>
      </w:r>
    </w:p>
    <w:p w14:paraId="254E9F26" w14:textId="77777777" w:rsidR="002472D2" w:rsidRPr="002472D2" w:rsidRDefault="002472D2" w:rsidP="002472D2">
      <w:pPr>
        <w:numPr>
          <w:ilvl w:val="0"/>
          <w:numId w:val="15"/>
        </w:numPr>
        <w:jc w:val="both"/>
      </w:pPr>
      <w:r w:rsidRPr="002472D2">
        <w:t xml:space="preserve">Potassium tellurite (ilave edilen suplement ile) </w:t>
      </w:r>
    </w:p>
    <w:p w14:paraId="543C36AA" w14:textId="77777777" w:rsidR="002472D2" w:rsidRPr="002472D2" w:rsidRDefault="002472D2" w:rsidP="002472D2">
      <w:pPr>
        <w:numPr>
          <w:ilvl w:val="0"/>
          <w:numId w:val="16"/>
        </w:numPr>
        <w:jc w:val="both"/>
      </w:pPr>
      <w:r w:rsidRPr="002472D2">
        <w:t xml:space="preserve">Besiyeri, yumurta sarısı tellürit ilavesinden sonra koagülaz pozitif Staphylococcus aureus kolonilerinde siyah/gri koloni ve tipik opak zon oluşumunu sağlamalıdır. </w:t>
      </w:r>
    </w:p>
    <w:p w14:paraId="250A0B00" w14:textId="77777777" w:rsidR="002472D2" w:rsidRPr="002472D2" w:rsidRDefault="002472D2" w:rsidP="002472D2">
      <w:pPr>
        <w:numPr>
          <w:ilvl w:val="0"/>
          <w:numId w:val="16"/>
        </w:numPr>
        <w:jc w:val="both"/>
      </w:pPr>
      <w:r w:rsidRPr="002472D2">
        <w:t>Hasar görmüş (</w:t>
      </w:r>
      <w:r w:rsidRPr="002472D2">
        <w:rPr>
          <w:i/>
          <w:iCs/>
        </w:rPr>
        <w:t>injured</w:t>
      </w:r>
      <w:r w:rsidRPr="002472D2">
        <w:t xml:space="preserve">) Staphylococcus aureus hücrelerinin geri kazanımını sağlayacak miktarda Sodium Pyruvate içermelidir. </w:t>
      </w:r>
    </w:p>
    <w:p w14:paraId="0D54C06A" w14:textId="77777777" w:rsidR="002472D2" w:rsidRPr="002472D2" w:rsidRDefault="002472D2" w:rsidP="002472D2">
      <w:pPr>
        <w:numPr>
          <w:ilvl w:val="0"/>
          <w:numId w:val="16"/>
        </w:numPr>
        <w:jc w:val="both"/>
      </w:pPr>
      <w:r w:rsidRPr="002472D2">
        <w:t xml:space="preserve">Gerekli durumlarda 50 mg/L sulfamethazine ilavesine uygun olmalıdır. </w:t>
      </w:r>
    </w:p>
    <w:p w14:paraId="07666BF1" w14:textId="77777777" w:rsidR="002472D2" w:rsidRPr="002472D2" w:rsidRDefault="002472D2" w:rsidP="002472D2">
      <w:pPr>
        <w:numPr>
          <w:ilvl w:val="0"/>
          <w:numId w:val="16"/>
        </w:numPr>
        <w:jc w:val="both"/>
      </w:pPr>
      <w:r w:rsidRPr="002472D2">
        <w:t xml:space="preserve">Besiyeri homojen çözünmeli, sterilizasyon sonrasında çökelti oluşturmamalıdır. </w:t>
      </w:r>
    </w:p>
    <w:p w14:paraId="7F47B053" w14:textId="456EB89D" w:rsidR="002472D2" w:rsidRPr="002472D2" w:rsidRDefault="002472D2" w:rsidP="002472D2">
      <w:pPr>
        <w:numPr>
          <w:ilvl w:val="0"/>
          <w:numId w:val="16"/>
        </w:numPr>
        <w:jc w:val="both"/>
      </w:pPr>
      <w:r w:rsidRPr="002472D2">
        <w:t xml:space="preserve">Hazırlanan besiyeri açık amber renkte ve homojen </w:t>
      </w:r>
      <w:r>
        <w:t>görünmelidir</w:t>
      </w:r>
      <w:r w:rsidRPr="002472D2">
        <w:t xml:space="preserve">. </w:t>
      </w:r>
    </w:p>
    <w:p w14:paraId="63659515" w14:textId="4AC82BCE" w:rsidR="002472D2" w:rsidRPr="002472D2" w:rsidRDefault="002472D2" w:rsidP="002472D2">
      <w:pPr>
        <w:numPr>
          <w:ilvl w:val="0"/>
          <w:numId w:val="16"/>
        </w:numPr>
        <w:jc w:val="both"/>
      </w:pPr>
      <w:r w:rsidRPr="002472D2">
        <w:t xml:space="preserve">Besiyeri UV ışığından korunacak şekilde ambalajlanmış olmalıdır. </w:t>
      </w:r>
    </w:p>
    <w:p w14:paraId="4B15245D" w14:textId="77777777" w:rsidR="002472D2" w:rsidRPr="002472D2" w:rsidRDefault="002472D2" w:rsidP="002472D2">
      <w:pPr>
        <w:jc w:val="both"/>
        <w:rPr>
          <w:b/>
          <w:bCs/>
        </w:rPr>
      </w:pPr>
      <w:r w:rsidRPr="002472D2">
        <w:rPr>
          <w:b/>
          <w:bCs/>
        </w:rPr>
        <w:t>3. Kalite Kontrol</w:t>
      </w:r>
    </w:p>
    <w:p w14:paraId="0520E68B" w14:textId="77777777" w:rsidR="002472D2" w:rsidRPr="002472D2" w:rsidRDefault="002472D2" w:rsidP="002472D2">
      <w:pPr>
        <w:jc w:val="both"/>
      </w:pPr>
      <w:r w:rsidRPr="002472D2">
        <w:t>Üretici her parti için kalite kontrol gerçekleştirmiş olmalıdır.</w:t>
      </w:r>
    </w:p>
    <w:p w14:paraId="5A392568" w14:textId="77777777" w:rsidR="002472D2" w:rsidRPr="002472D2" w:rsidRDefault="002472D2" w:rsidP="002472D2">
      <w:pPr>
        <w:jc w:val="both"/>
      </w:pPr>
      <w:r w:rsidRPr="002472D2">
        <w:t>Aşağıdaki referans suşlarla performans doğrulaması bulunmalıdır:</w:t>
      </w:r>
    </w:p>
    <w:p w14:paraId="5D5CE87C" w14:textId="77777777" w:rsidR="002472D2" w:rsidRPr="002472D2" w:rsidRDefault="002472D2" w:rsidP="002472D2">
      <w:pPr>
        <w:numPr>
          <w:ilvl w:val="0"/>
          <w:numId w:val="17"/>
        </w:numPr>
        <w:jc w:val="both"/>
      </w:pPr>
      <w:r w:rsidRPr="002472D2">
        <w:rPr>
          <w:i/>
          <w:iCs/>
        </w:rPr>
        <w:t>Staphylococcus aureus</w:t>
      </w:r>
      <w:r w:rsidRPr="002472D2">
        <w:t xml:space="preserve"> ATCC 25923 </w:t>
      </w:r>
    </w:p>
    <w:p w14:paraId="504FD7DB" w14:textId="77777777" w:rsidR="002472D2" w:rsidRPr="002472D2" w:rsidRDefault="002472D2" w:rsidP="002472D2">
      <w:pPr>
        <w:numPr>
          <w:ilvl w:val="0"/>
          <w:numId w:val="17"/>
        </w:numPr>
        <w:jc w:val="both"/>
      </w:pPr>
      <w:r w:rsidRPr="002472D2">
        <w:rPr>
          <w:i/>
          <w:iCs/>
        </w:rPr>
        <w:t>Staphylococcus aureus</w:t>
      </w:r>
      <w:r w:rsidRPr="002472D2">
        <w:t xml:space="preserve"> ATCC 6538 </w:t>
      </w:r>
    </w:p>
    <w:p w14:paraId="2218BB3C" w14:textId="77777777" w:rsidR="002472D2" w:rsidRPr="002472D2" w:rsidRDefault="002472D2" w:rsidP="002472D2">
      <w:pPr>
        <w:numPr>
          <w:ilvl w:val="0"/>
          <w:numId w:val="17"/>
        </w:numPr>
        <w:jc w:val="both"/>
      </w:pPr>
      <w:r w:rsidRPr="002472D2">
        <w:rPr>
          <w:i/>
          <w:iCs/>
        </w:rPr>
        <w:t>Escherichia coli</w:t>
      </w:r>
      <w:r w:rsidRPr="002472D2">
        <w:t xml:space="preserve"> ATCC 25922 </w:t>
      </w:r>
    </w:p>
    <w:p w14:paraId="29D3BBFF" w14:textId="77777777" w:rsidR="002472D2" w:rsidRPr="002472D2" w:rsidRDefault="002472D2" w:rsidP="002472D2">
      <w:pPr>
        <w:numPr>
          <w:ilvl w:val="0"/>
          <w:numId w:val="17"/>
        </w:numPr>
        <w:jc w:val="both"/>
      </w:pPr>
      <w:r w:rsidRPr="002472D2">
        <w:rPr>
          <w:i/>
          <w:iCs/>
        </w:rPr>
        <w:t>Staphylococcus epidermidis</w:t>
      </w:r>
      <w:r w:rsidRPr="002472D2">
        <w:t xml:space="preserve"> ATCC 12228 </w:t>
      </w:r>
    </w:p>
    <w:p w14:paraId="3E501D61" w14:textId="697FAD60" w:rsidR="002472D2" w:rsidRPr="002472D2" w:rsidRDefault="002472D2" w:rsidP="002472D2">
      <w:pPr>
        <w:jc w:val="both"/>
      </w:pPr>
      <w:r w:rsidRPr="002472D2">
        <w:t xml:space="preserve">Üretici teknik föyünde veya CoA belgesinde kalite kontrol sonuçları yer almalıdır. </w:t>
      </w:r>
    </w:p>
    <w:p w14:paraId="2283F7FE" w14:textId="77777777" w:rsidR="002472D2" w:rsidRPr="002472D2" w:rsidRDefault="002472D2" w:rsidP="002472D2">
      <w:pPr>
        <w:jc w:val="both"/>
        <w:rPr>
          <w:b/>
          <w:bCs/>
        </w:rPr>
      </w:pPr>
      <w:r w:rsidRPr="002472D2">
        <w:rPr>
          <w:b/>
          <w:bCs/>
        </w:rPr>
        <w:t>4. Kalite Güvencesi</w:t>
      </w:r>
    </w:p>
    <w:p w14:paraId="3BCD9860" w14:textId="77777777" w:rsidR="002472D2" w:rsidRPr="002472D2" w:rsidRDefault="002472D2" w:rsidP="002472D2">
      <w:pPr>
        <w:jc w:val="both"/>
      </w:pPr>
      <w:r w:rsidRPr="002472D2">
        <w:t>Teklif edilen ürün için aşağıdaki belgeler sunulmalıdır.</w:t>
      </w:r>
    </w:p>
    <w:p w14:paraId="595B7131" w14:textId="77777777" w:rsidR="002472D2" w:rsidRPr="002472D2" w:rsidRDefault="002472D2" w:rsidP="002472D2">
      <w:pPr>
        <w:numPr>
          <w:ilvl w:val="0"/>
          <w:numId w:val="18"/>
        </w:numPr>
        <w:jc w:val="both"/>
      </w:pPr>
      <w:r w:rsidRPr="002472D2">
        <w:t xml:space="preserve">Teknik Bilgi Formu (TDS) </w:t>
      </w:r>
    </w:p>
    <w:p w14:paraId="2412483C" w14:textId="77777777" w:rsidR="002472D2" w:rsidRPr="002472D2" w:rsidRDefault="002472D2" w:rsidP="002472D2">
      <w:pPr>
        <w:numPr>
          <w:ilvl w:val="0"/>
          <w:numId w:val="18"/>
        </w:numPr>
        <w:jc w:val="both"/>
      </w:pPr>
      <w:r w:rsidRPr="002472D2">
        <w:t xml:space="preserve">Certificate of Analysis (CoA) </w:t>
      </w:r>
    </w:p>
    <w:p w14:paraId="6C69DAB2" w14:textId="77777777" w:rsidR="002472D2" w:rsidRPr="002472D2" w:rsidRDefault="002472D2" w:rsidP="002472D2">
      <w:pPr>
        <w:numPr>
          <w:ilvl w:val="0"/>
          <w:numId w:val="18"/>
        </w:numPr>
        <w:jc w:val="both"/>
      </w:pPr>
      <w:r w:rsidRPr="002472D2">
        <w:t xml:space="preserve">Safety Data Sheet (SDS) </w:t>
      </w:r>
    </w:p>
    <w:p w14:paraId="33F7C1A5" w14:textId="77777777" w:rsidR="002472D2" w:rsidRPr="002472D2" w:rsidRDefault="002472D2" w:rsidP="002472D2">
      <w:pPr>
        <w:numPr>
          <w:ilvl w:val="0"/>
          <w:numId w:val="18"/>
        </w:numPr>
        <w:jc w:val="both"/>
      </w:pPr>
      <w:r w:rsidRPr="002472D2">
        <w:t xml:space="preserve">Lot bazlı kalite kontrol raporu </w:t>
      </w:r>
    </w:p>
    <w:p w14:paraId="415BFDB1" w14:textId="04811F05" w:rsidR="002472D2" w:rsidRPr="002472D2" w:rsidRDefault="002472D2" w:rsidP="002472D2">
      <w:pPr>
        <w:numPr>
          <w:ilvl w:val="0"/>
          <w:numId w:val="18"/>
        </w:numPr>
        <w:jc w:val="both"/>
      </w:pPr>
      <w:r w:rsidRPr="002472D2">
        <w:t xml:space="preserve">Üretici katalogu </w:t>
      </w:r>
    </w:p>
    <w:p w14:paraId="012040C1" w14:textId="77777777" w:rsidR="002472D2" w:rsidRPr="002472D2" w:rsidRDefault="002472D2" w:rsidP="002472D2">
      <w:pPr>
        <w:jc w:val="both"/>
        <w:rPr>
          <w:b/>
          <w:bCs/>
        </w:rPr>
      </w:pPr>
      <w:r w:rsidRPr="002472D2">
        <w:rPr>
          <w:b/>
          <w:bCs/>
        </w:rPr>
        <w:t>5. Ambalaj</w:t>
      </w:r>
    </w:p>
    <w:p w14:paraId="4D60CA3C" w14:textId="77777777" w:rsidR="002472D2" w:rsidRPr="002472D2" w:rsidRDefault="002472D2" w:rsidP="002472D2">
      <w:pPr>
        <w:jc w:val="both"/>
      </w:pPr>
      <w:r w:rsidRPr="002472D2">
        <w:lastRenderedPageBreak/>
        <w:t>Ambalaj üzerinde;</w:t>
      </w:r>
    </w:p>
    <w:p w14:paraId="153B3A64" w14:textId="77777777" w:rsidR="002472D2" w:rsidRPr="002472D2" w:rsidRDefault="002472D2" w:rsidP="002472D2">
      <w:pPr>
        <w:numPr>
          <w:ilvl w:val="0"/>
          <w:numId w:val="19"/>
        </w:numPr>
        <w:jc w:val="both"/>
      </w:pPr>
      <w:r w:rsidRPr="002472D2">
        <w:t xml:space="preserve">Ürün adı </w:t>
      </w:r>
    </w:p>
    <w:p w14:paraId="1C3BBE0F" w14:textId="77777777" w:rsidR="002472D2" w:rsidRPr="002472D2" w:rsidRDefault="002472D2" w:rsidP="002472D2">
      <w:pPr>
        <w:numPr>
          <w:ilvl w:val="0"/>
          <w:numId w:val="19"/>
        </w:numPr>
        <w:jc w:val="both"/>
      </w:pPr>
      <w:r w:rsidRPr="002472D2">
        <w:t xml:space="preserve">Üretici firma </w:t>
      </w:r>
    </w:p>
    <w:p w14:paraId="3AF713FA" w14:textId="77777777" w:rsidR="002472D2" w:rsidRPr="002472D2" w:rsidRDefault="002472D2" w:rsidP="002472D2">
      <w:pPr>
        <w:numPr>
          <w:ilvl w:val="0"/>
          <w:numId w:val="19"/>
        </w:numPr>
        <w:jc w:val="both"/>
      </w:pPr>
      <w:r w:rsidRPr="002472D2">
        <w:t xml:space="preserve">Lot numarası </w:t>
      </w:r>
    </w:p>
    <w:p w14:paraId="33C61F15" w14:textId="77777777" w:rsidR="002472D2" w:rsidRPr="002472D2" w:rsidRDefault="002472D2" w:rsidP="002472D2">
      <w:pPr>
        <w:numPr>
          <w:ilvl w:val="0"/>
          <w:numId w:val="19"/>
        </w:numPr>
        <w:jc w:val="both"/>
      </w:pPr>
      <w:r w:rsidRPr="002472D2">
        <w:t xml:space="preserve">Son kullanma tarihi </w:t>
      </w:r>
    </w:p>
    <w:p w14:paraId="52A34A7C" w14:textId="77777777" w:rsidR="002472D2" w:rsidRPr="002472D2" w:rsidRDefault="002472D2" w:rsidP="002472D2">
      <w:pPr>
        <w:numPr>
          <w:ilvl w:val="0"/>
          <w:numId w:val="19"/>
        </w:numPr>
        <w:jc w:val="both"/>
      </w:pPr>
      <w:r w:rsidRPr="002472D2">
        <w:t xml:space="preserve">Üretim tarihi </w:t>
      </w:r>
    </w:p>
    <w:p w14:paraId="5D6D596D" w14:textId="77777777" w:rsidR="002472D2" w:rsidRPr="002472D2" w:rsidRDefault="002472D2" w:rsidP="002472D2">
      <w:pPr>
        <w:numPr>
          <w:ilvl w:val="0"/>
          <w:numId w:val="19"/>
        </w:numPr>
        <w:jc w:val="both"/>
      </w:pPr>
      <w:r w:rsidRPr="002472D2">
        <w:t xml:space="preserve">Saklama sıcaklığı </w:t>
      </w:r>
    </w:p>
    <w:p w14:paraId="470C9765" w14:textId="77777777" w:rsidR="002472D2" w:rsidRPr="002472D2" w:rsidRDefault="002472D2" w:rsidP="002472D2">
      <w:pPr>
        <w:numPr>
          <w:ilvl w:val="0"/>
          <w:numId w:val="19"/>
        </w:numPr>
        <w:jc w:val="both"/>
      </w:pPr>
      <w:r w:rsidRPr="002472D2">
        <w:t xml:space="preserve">Net miktar </w:t>
      </w:r>
    </w:p>
    <w:p w14:paraId="4918CDA4" w14:textId="77777777" w:rsidR="002472D2" w:rsidRPr="002472D2" w:rsidRDefault="002472D2" w:rsidP="002472D2">
      <w:pPr>
        <w:numPr>
          <w:ilvl w:val="0"/>
          <w:numId w:val="19"/>
        </w:numPr>
        <w:jc w:val="both"/>
      </w:pPr>
      <w:r w:rsidRPr="002472D2">
        <w:t xml:space="preserve">Katalog numarası </w:t>
      </w:r>
    </w:p>
    <w:p w14:paraId="2B9E9517" w14:textId="7AE3FD58" w:rsidR="002472D2" w:rsidRPr="002472D2" w:rsidRDefault="002472D2" w:rsidP="002472D2">
      <w:pPr>
        <w:jc w:val="both"/>
      </w:pPr>
      <w:r w:rsidRPr="002472D2">
        <w:t>bulunmalıdır.</w:t>
      </w:r>
    </w:p>
    <w:p w14:paraId="7DCA567D" w14:textId="77777777" w:rsidR="002472D2" w:rsidRPr="002472D2" w:rsidRDefault="002472D2" w:rsidP="002472D2">
      <w:pPr>
        <w:jc w:val="both"/>
        <w:rPr>
          <w:b/>
          <w:bCs/>
        </w:rPr>
      </w:pPr>
      <w:r w:rsidRPr="002472D2">
        <w:rPr>
          <w:b/>
          <w:bCs/>
        </w:rPr>
        <w:t>6. Raf Ömrü</w:t>
      </w:r>
    </w:p>
    <w:p w14:paraId="7958DE55" w14:textId="12617CA7" w:rsidR="002472D2" w:rsidRPr="002472D2" w:rsidRDefault="002472D2" w:rsidP="002472D2">
      <w:pPr>
        <w:jc w:val="both"/>
      </w:pPr>
      <w:r w:rsidRPr="002472D2">
        <w:t>Teslim tarihinde kalan raf ömrü en az 12 ay olmalıdır.</w:t>
      </w:r>
    </w:p>
    <w:p w14:paraId="621A6E90" w14:textId="77777777" w:rsidR="009C5E54" w:rsidRPr="009C5E54" w:rsidRDefault="009C5E54" w:rsidP="009C5E54">
      <w:pPr>
        <w:jc w:val="both"/>
        <w:rPr>
          <w:b/>
          <w:bCs/>
        </w:rPr>
      </w:pPr>
      <w:r>
        <w:rPr>
          <w:b/>
          <w:bCs/>
        </w:rPr>
        <w:t>4-</w:t>
      </w:r>
      <w:r w:rsidRPr="009C5E54">
        <w:rPr>
          <w:b/>
          <w:bCs/>
        </w:rPr>
        <w:t>NİŞASTA (STARCH) TEKNİK ŞARTNAMESİ</w:t>
      </w:r>
    </w:p>
    <w:p w14:paraId="2B106760" w14:textId="77777777" w:rsidR="009C5E54" w:rsidRPr="009C5E54" w:rsidRDefault="009C5E54" w:rsidP="009C5E54">
      <w:pPr>
        <w:jc w:val="both"/>
        <w:rPr>
          <w:b/>
          <w:bCs/>
        </w:rPr>
      </w:pPr>
      <w:r w:rsidRPr="009C5E54">
        <w:rPr>
          <w:b/>
          <w:bCs/>
        </w:rPr>
        <w:t>Miktar: 500 Gram</w:t>
      </w:r>
    </w:p>
    <w:p w14:paraId="4190C3CB" w14:textId="77777777" w:rsidR="009C5E54" w:rsidRPr="00B42440" w:rsidRDefault="009C5E54" w:rsidP="009C5E54">
      <w:pPr>
        <w:jc w:val="both"/>
      </w:pPr>
      <w:r w:rsidRPr="00B42440">
        <w:t>Bu teknik şartname; laboratuvar analizleri, mikrobiyolojik besiyeri hazırlama ve araştırma amaçlı kullanılacak yüksek saflıkta nişastanın teknik özelliklerini kapsar.</w:t>
      </w:r>
    </w:p>
    <w:p w14:paraId="27574D21" w14:textId="3147B275" w:rsidR="00B42440" w:rsidRPr="00B42440" w:rsidRDefault="00B42440" w:rsidP="00B42440">
      <w:pPr>
        <w:jc w:val="both"/>
      </w:pPr>
      <w:r w:rsidRPr="00B42440">
        <w:t xml:space="preserve">Ürün </w:t>
      </w:r>
      <w:r w:rsidRPr="00B42440">
        <w:rPr>
          <w:b/>
          <w:bCs/>
        </w:rPr>
        <w:t>Soluble Starch GR for Analysis ISO</w:t>
      </w:r>
      <w:r w:rsidRPr="00B42440">
        <w:t xml:space="preserve"> veya eşdeğer analitik kalitede olmalıdır. </w:t>
      </w:r>
    </w:p>
    <w:p w14:paraId="5B36BA09" w14:textId="0A7E7B2A" w:rsidR="00B42440" w:rsidRPr="00B42440" w:rsidRDefault="00B42440" w:rsidP="00B42440">
      <w:pPr>
        <w:jc w:val="both"/>
      </w:pPr>
      <w:r w:rsidRPr="00B42440">
        <w:t xml:space="preserve">Ürün </w:t>
      </w:r>
      <w:r w:rsidRPr="00B42440">
        <w:rPr>
          <w:b/>
          <w:bCs/>
        </w:rPr>
        <w:t>Reag. ISO (ISO Reagent)</w:t>
      </w:r>
      <w:r w:rsidRPr="00B42440">
        <w:t xml:space="preserve"> kalitesinde olmalıdır. </w:t>
      </w:r>
    </w:p>
    <w:p w14:paraId="5D8BDD4F" w14:textId="1E0A3D0C" w:rsidR="00B42440" w:rsidRPr="00B42440" w:rsidRDefault="00B42440" w:rsidP="00B42440">
      <w:pPr>
        <w:jc w:val="both"/>
      </w:pPr>
      <w:r w:rsidRPr="00B42440">
        <w:t xml:space="preserve">Ürün </w:t>
      </w:r>
      <w:r w:rsidRPr="00B42440">
        <w:rPr>
          <w:b/>
          <w:bCs/>
        </w:rPr>
        <w:t>500 g</w:t>
      </w:r>
      <w:r w:rsidRPr="00B42440">
        <w:t xml:space="preserve"> orijinal üretici ambalajında teslim edilmelidir. </w:t>
      </w:r>
    </w:p>
    <w:p w14:paraId="59B60B12" w14:textId="15C30957" w:rsidR="00B42440" w:rsidRPr="00B42440" w:rsidRDefault="00B42440" w:rsidP="00B42440">
      <w:pPr>
        <w:jc w:val="both"/>
      </w:pPr>
      <w:r w:rsidRPr="00B42440">
        <w:t xml:space="preserve">Görünümü beyaz renkli, ince toz formunda olmalıdır. </w:t>
      </w:r>
    </w:p>
    <w:p w14:paraId="37D3968B" w14:textId="40711B93" w:rsidR="00B42440" w:rsidRPr="00B42440" w:rsidRDefault="00B42440" w:rsidP="00B42440">
      <w:pPr>
        <w:jc w:val="both"/>
      </w:pPr>
      <w:r w:rsidRPr="00B42440">
        <w:rPr>
          <w:b/>
          <w:bCs/>
        </w:rPr>
        <w:t>pH (2% sulu çözelti): 6,0–7,5</w:t>
      </w:r>
      <w:r w:rsidRPr="00B42440">
        <w:t xml:space="preserve"> olmalıdır. </w:t>
      </w:r>
    </w:p>
    <w:p w14:paraId="4B4326A4" w14:textId="14169D79" w:rsidR="00B42440" w:rsidRPr="00B42440" w:rsidRDefault="00B42440" w:rsidP="00B42440">
      <w:pPr>
        <w:jc w:val="both"/>
      </w:pPr>
      <w:r w:rsidRPr="00B42440">
        <w:rPr>
          <w:b/>
          <w:bCs/>
        </w:rPr>
        <w:t>Reducing matter (maltoz olarak): ≤ %0,7</w:t>
      </w:r>
      <w:r w:rsidRPr="00B42440">
        <w:t xml:space="preserve"> olmalıdır. </w:t>
      </w:r>
    </w:p>
    <w:p w14:paraId="6A2E3ABE" w14:textId="54A5299A" w:rsidR="00B42440" w:rsidRPr="00B42440" w:rsidRDefault="00B42440" w:rsidP="00B42440">
      <w:pPr>
        <w:jc w:val="both"/>
      </w:pPr>
      <w:r w:rsidRPr="00B42440">
        <w:rPr>
          <w:b/>
          <w:bCs/>
        </w:rPr>
        <w:t>Sulfated ash (Sülfatlanmış kül): ≤ %0,4</w:t>
      </w:r>
      <w:r w:rsidRPr="00B42440">
        <w:t xml:space="preserve"> olmalıdır. </w:t>
      </w:r>
    </w:p>
    <w:p w14:paraId="0A906AB6" w14:textId="66491373" w:rsidR="00B42440" w:rsidRPr="00B42440" w:rsidRDefault="00B42440" w:rsidP="00B42440">
      <w:pPr>
        <w:jc w:val="both"/>
      </w:pPr>
      <w:r w:rsidRPr="00B42440">
        <w:rPr>
          <w:b/>
          <w:bCs/>
        </w:rPr>
        <w:t>Loss on drying (105 °C, 2 saat): ≤ %10</w:t>
      </w:r>
      <w:r w:rsidRPr="00B42440">
        <w:t xml:space="preserve"> olmalıdır. </w:t>
      </w:r>
    </w:p>
    <w:p w14:paraId="615A79DE" w14:textId="35F126BB" w:rsidR="00B42440" w:rsidRPr="00B42440" w:rsidRDefault="00B42440" w:rsidP="00B42440">
      <w:pPr>
        <w:jc w:val="both"/>
      </w:pPr>
      <w:r w:rsidRPr="00B42440">
        <w:rPr>
          <w:b/>
          <w:bCs/>
        </w:rPr>
        <w:t>Amilazlar için enzim substratı uygunluk testini geçmiş</w:t>
      </w:r>
      <w:r w:rsidRPr="00B42440">
        <w:t xml:space="preserve"> olmalıdır. </w:t>
      </w:r>
    </w:p>
    <w:p w14:paraId="67022ADD" w14:textId="785F3143" w:rsidR="00B42440" w:rsidRPr="00B42440" w:rsidRDefault="00B42440" w:rsidP="00B42440">
      <w:pPr>
        <w:jc w:val="both"/>
      </w:pPr>
      <w:r w:rsidRPr="00B42440">
        <w:rPr>
          <w:b/>
          <w:bCs/>
        </w:rPr>
        <w:t>Duyarlılık (Sensitivity) testini geçmiş</w:t>
      </w:r>
      <w:r w:rsidRPr="00B42440">
        <w:t xml:space="preserve"> olmalıdır. </w:t>
      </w:r>
    </w:p>
    <w:p w14:paraId="59334BBB" w14:textId="57E9A827" w:rsidR="00B42440" w:rsidRPr="00B42440" w:rsidRDefault="00B42440" w:rsidP="00B42440">
      <w:pPr>
        <w:jc w:val="both"/>
      </w:pPr>
      <w:r w:rsidRPr="00B42440">
        <w:t xml:space="preserve">Çözünürlüğü </w:t>
      </w:r>
      <w:r w:rsidRPr="00B42440">
        <w:rPr>
          <w:b/>
          <w:bCs/>
        </w:rPr>
        <w:t>en az 50 g/L</w:t>
      </w:r>
      <w:r w:rsidRPr="00B42440">
        <w:t xml:space="preserve"> olmalıdır. </w:t>
      </w:r>
    </w:p>
    <w:p w14:paraId="49DB7D1C" w14:textId="1E77059F" w:rsidR="00B42440" w:rsidRDefault="00B42440" w:rsidP="00B42440">
      <w:pPr>
        <w:jc w:val="both"/>
      </w:pPr>
      <w:r w:rsidRPr="00B42440">
        <w:t xml:space="preserve">Her parti için </w:t>
      </w:r>
      <w:r w:rsidRPr="00B42440">
        <w:rPr>
          <w:b/>
          <w:bCs/>
        </w:rPr>
        <w:t>Certificate of Analysis (CoA)</w:t>
      </w:r>
      <w:r w:rsidRPr="00B42440">
        <w:t xml:space="preserve">, </w:t>
      </w:r>
      <w:r w:rsidRPr="00B42440">
        <w:rPr>
          <w:b/>
          <w:bCs/>
        </w:rPr>
        <w:t>Teknik Bilgi Formu (TDS)</w:t>
      </w:r>
      <w:r w:rsidRPr="00B42440">
        <w:t xml:space="preserve"> ve </w:t>
      </w:r>
      <w:r w:rsidRPr="00B42440">
        <w:rPr>
          <w:b/>
          <w:bCs/>
        </w:rPr>
        <w:t>SDS</w:t>
      </w:r>
      <w:r w:rsidRPr="00B42440">
        <w:t xml:space="preserve"> sunulmalıdır.</w:t>
      </w:r>
    </w:p>
    <w:p w14:paraId="589C024F" w14:textId="44276484" w:rsidR="00B42440" w:rsidRDefault="00B42440" w:rsidP="00B42440">
      <w:pPr>
        <w:rPr>
          <w:b/>
          <w:bCs/>
        </w:rPr>
      </w:pPr>
      <w:r w:rsidRPr="00B42440">
        <w:rPr>
          <w:b/>
          <w:bCs/>
        </w:rPr>
        <w:lastRenderedPageBreak/>
        <w:t>5-</w:t>
      </w:r>
      <w:r w:rsidR="00A46E14" w:rsidRPr="00B42440">
        <w:rPr>
          <w:b/>
          <w:bCs/>
        </w:rPr>
        <w:t xml:space="preserve">SODYUM ALJİNAT </w:t>
      </w:r>
    </w:p>
    <w:p w14:paraId="18792D0A" w14:textId="16A9A0BE" w:rsidR="00B42440" w:rsidRPr="00B42440" w:rsidRDefault="00B42440" w:rsidP="00B42440">
      <w:pPr>
        <w:rPr>
          <w:b/>
          <w:bCs/>
        </w:rPr>
      </w:pPr>
      <w:r>
        <w:rPr>
          <w:b/>
          <w:bCs/>
        </w:rPr>
        <w:t xml:space="preserve">Miktar </w:t>
      </w:r>
      <w:r w:rsidRPr="00B42440">
        <w:rPr>
          <w:b/>
          <w:bCs/>
        </w:rPr>
        <w:t xml:space="preserve"> 500 g</w:t>
      </w:r>
    </w:p>
    <w:p w14:paraId="7BC1AA4D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t xml:space="preserve">Ürün biyomalzeme ve kompozit uygulamalarına uygun </w:t>
      </w:r>
      <w:r w:rsidRPr="00B42440">
        <w:rPr>
          <w:b/>
          <w:bCs/>
        </w:rPr>
        <w:t>orta viskoziteli (Medium Viscosity)</w:t>
      </w:r>
      <w:r w:rsidRPr="00B42440">
        <w:t xml:space="preserve"> sodyum aljinat olmalıdır. </w:t>
      </w:r>
    </w:p>
    <w:p w14:paraId="4FAF4BBA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t xml:space="preserve">Ürün orijinal üretici ambalajında </w:t>
      </w:r>
      <w:r w:rsidRPr="00B42440">
        <w:rPr>
          <w:b/>
          <w:bCs/>
        </w:rPr>
        <w:t>500 gram</w:t>
      </w:r>
      <w:r w:rsidRPr="00B42440">
        <w:t xml:space="preserve"> olarak teslim edilmelidir. </w:t>
      </w:r>
    </w:p>
    <w:p w14:paraId="12F8ECE0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t xml:space="preserve">Ürün toz formunda olmalıdır. </w:t>
      </w:r>
    </w:p>
    <w:p w14:paraId="72A3F9BB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t xml:space="preserve">Ortalama molekül ağırlığı </w:t>
      </w:r>
      <w:r w:rsidRPr="00B42440">
        <w:rPr>
          <w:b/>
          <w:bCs/>
        </w:rPr>
        <w:t>≥200 kDa</w:t>
      </w:r>
      <w:r w:rsidRPr="00B42440">
        <w:t xml:space="preserve"> olmalıdır. </w:t>
      </w:r>
    </w:p>
    <w:p w14:paraId="17B06928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rPr>
          <w:b/>
          <w:bCs/>
        </w:rPr>
        <w:t>Viskozite (1% sulu çözelti, 20 °C): ≥200 mPa·s</w:t>
      </w:r>
      <w:r w:rsidRPr="00B42440">
        <w:t xml:space="preserve"> olmalıdır. </w:t>
      </w:r>
    </w:p>
    <w:p w14:paraId="65BEDE7F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rPr>
          <w:b/>
          <w:bCs/>
        </w:rPr>
        <w:t>pH (1% sulu çözelti): 5.5–8.5</w:t>
      </w:r>
      <w:r w:rsidRPr="00B42440">
        <w:t xml:space="preserve"> olmalıdır. </w:t>
      </w:r>
    </w:p>
    <w:p w14:paraId="666AAC77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rPr>
          <w:b/>
          <w:bCs/>
        </w:rPr>
        <w:t>G/M oranı</w:t>
      </w:r>
      <w:r w:rsidRPr="00B42440">
        <w:t xml:space="preserve"> üretici tarafından belirtilmiş olmalıdır. </w:t>
      </w:r>
    </w:p>
    <w:p w14:paraId="25673483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rPr>
          <w:b/>
          <w:bCs/>
        </w:rPr>
        <w:t>Toplam canlı mikroorganizma sayısı ≤100 CFU/g</w:t>
      </w:r>
      <w:r w:rsidRPr="00B42440">
        <w:t xml:space="preserve"> olmalıdır. </w:t>
      </w:r>
    </w:p>
    <w:p w14:paraId="035652EB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rPr>
          <w:b/>
          <w:bCs/>
        </w:rPr>
        <w:t>Endotoksin ≤100 EU/g</w:t>
      </w:r>
      <w:r w:rsidRPr="00B42440">
        <w:t xml:space="preserve"> olmalıdır. </w:t>
      </w:r>
    </w:p>
    <w:p w14:paraId="21B7C63B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t xml:space="preserve">Ürün hidrojel, biyomalzeme, doku mühendisliği ve kompozit uygulamalarına uygun olduğunu üretici teknik dokümanında göstermelidir. </w:t>
      </w:r>
    </w:p>
    <w:p w14:paraId="223C9C81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t xml:space="preserve">Her parti için </w:t>
      </w:r>
      <w:r w:rsidRPr="00B42440">
        <w:rPr>
          <w:b/>
          <w:bCs/>
        </w:rPr>
        <w:t>Certificate of Analysis (CoA)</w:t>
      </w:r>
      <w:r w:rsidRPr="00B42440">
        <w:t xml:space="preserve"> ve </w:t>
      </w:r>
      <w:r w:rsidRPr="00B42440">
        <w:rPr>
          <w:b/>
          <w:bCs/>
        </w:rPr>
        <w:t>Certificate of Origin (CoO)</w:t>
      </w:r>
      <w:r w:rsidRPr="00B42440">
        <w:t xml:space="preserve"> sağlanmalıdır. </w:t>
      </w:r>
    </w:p>
    <w:p w14:paraId="0A4CB6E4" w14:textId="77777777" w:rsidR="00B42440" w:rsidRPr="00B42440" w:rsidRDefault="00B42440" w:rsidP="00B42440">
      <w:pPr>
        <w:numPr>
          <w:ilvl w:val="0"/>
          <w:numId w:val="24"/>
        </w:numPr>
      </w:pPr>
      <w:r w:rsidRPr="00B42440">
        <w:t>Teknik Bilgi Formu (TDS) ve Güvenlik Bilgi Formu (SDS) teklif ekinde sunulmalıdır.</w:t>
      </w:r>
    </w:p>
    <w:p w14:paraId="7FFF1049" w14:textId="3C10FAE1" w:rsidR="00B42440" w:rsidRPr="00B42440" w:rsidRDefault="00B42440" w:rsidP="00B42440"/>
    <w:sectPr w:rsidR="00B42440" w:rsidRPr="00B42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203"/>
    <w:multiLevelType w:val="multilevel"/>
    <w:tmpl w:val="270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412E2"/>
    <w:multiLevelType w:val="multilevel"/>
    <w:tmpl w:val="2FB6D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3732F"/>
    <w:multiLevelType w:val="multilevel"/>
    <w:tmpl w:val="220E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B240E"/>
    <w:multiLevelType w:val="multilevel"/>
    <w:tmpl w:val="D672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24A54"/>
    <w:multiLevelType w:val="multilevel"/>
    <w:tmpl w:val="86B8B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C672D"/>
    <w:multiLevelType w:val="multilevel"/>
    <w:tmpl w:val="E764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096959"/>
    <w:multiLevelType w:val="multilevel"/>
    <w:tmpl w:val="7E1C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33905"/>
    <w:multiLevelType w:val="multilevel"/>
    <w:tmpl w:val="678278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7E4ADB"/>
    <w:multiLevelType w:val="multilevel"/>
    <w:tmpl w:val="ED68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7238CA"/>
    <w:multiLevelType w:val="multilevel"/>
    <w:tmpl w:val="CF1E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752B7"/>
    <w:multiLevelType w:val="multilevel"/>
    <w:tmpl w:val="DC40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56022"/>
    <w:multiLevelType w:val="multilevel"/>
    <w:tmpl w:val="732CC8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C35687"/>
    <w:multiLevelType w:val="multilevel"/>
    <w:tmpl w:val="9F5C3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C81BC9"/>
    <w:multiLevelType w:val="multilevel"/>
    <w:tmpl w:val="45D4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DE2C19"/>
    <w:multiLevelType w:val="multilevel"/>
    <w:tmpl w:val="CF7C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1B29FF"/>
    <w:multiLevelType w:val="multilevel"/>
    <w:tmpl w:val="8846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F8162E"/>
    <w:multiLevelType w:val="multilevel"/>
    <w:tmpl w:val="397A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E61A5"/>
    <w:multiLevelType w:val="multilevel"/>
    <w:tmpl w:val="9242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7C6D4E"/>
    <w:multiLevelType w:val="multilevel"/>
    <w:tmpl w:val="4684B5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143B65"/>
    <w:multiLevelType w:val="multilevel"/>
    <w:tmpl w:val="AFFE11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027C57"/>
    <w:multiLevelType w:val="multilevel"/>
    <w:tmpl w:val="C0E6C9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A65197"/>
    <w:multiLevelType w:val="multilevel"/>
    <w:tmpl w:val="95B6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4754DE"/>
    <w:multiLevelType w:val="multilevel"/>
    <w:tmpl w:val="19D0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43722"/>
    <w:multiLevelType w:val="multilevel"/>
    <w:tmpl w:val="BD88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6303865">
    <w:abstractNumId w:val="17"/>
  </w:num>
  <w:num w:numId="2" w16cid:durableId="1914967404">
    <w:abstractNumId w:val="22"/>
  </w:num>
  <w:num w:numId="3" w16cid:durableId="1017805492">
    <w:abstractNumId w:val="23"/>
  </w:num>
  <w:num w:numId="4" w16cid:durableId="986393487">
    <w:abstractNumId w:val="6"/>
  </w:num>
  <w:num w:numId="5" w16cid:durableId="325670166">
    <w:abstractNumId w:val="4"/>
  </w:num>
  <w:num w:numId="6" w16cid:durableId="937787100">
    <w:abstractNumId w:val="19"/>
  </w:num>
  <w:num w:numId="7" w16cid:durableId="1323392567">
    <w:abstractNumId w:val="0"/>
  </w:num>
  <w:num w:numId="8" w16cid:durableId="1988782585">
    <w:abstractNumId w:val="7"/>
  </w:num>
  <w:num w:numId="9" w16cid:durableId="65811344">
    <w:abstractNumId w:val="15"/>
  </w:num>
  <w:num w:numId="10" w16cid:durableId="1106459466">
    <w:abstractNumId w:val="18"/>
  </w:num>
  <w:num w:numId="11" w16cid:durableId="1752845818">
    <w:abstractNumId w:val="14"/>
  </w:num>
  <w:num w:numId="12" w16cid:durableId="1160852228">
    <w:abstractNumId w:val="10"/>
  </w:num>
  <w:num w:numId="13" w16cid:durableId="1624073078">
    <w:abstractNumId w:val="13"/>
  </w:num>
  <w:num w:numId="14" w16cid:durableId="1296453357">
    <w:abstractNumId w:val="20"/>
  </w:num>
  <w:num w:numId="15" w16cid:durableId="1031538822">
    <w:abstractNumId w:val="8"/>
  </w:num>
  <w:num w:numId="16" w16cid:durableId="661280890">
    <w:abstractNumId w:val="11"/>
  </w:num>
  <w:num w:numId="17" w16cid:durableId="1971158071">
    <w:abstractNumId w:val="2"/>
  </w:num>
  <w:num w:numId="18" w16cid:durableId="796141481">
    <w:abstractNumId w:val="5"/>
  </w:num>
  <w:num w:numId="19" w16cid:durableId="1489243735">
    <w:abstractNumId w:val="16"/>
  </w:num>
  <w:num w:numId="20" w16cid:durableId="82266698">
    <w:abstractNumId w:val="1"/>
  </w:num>
  <w:num w:numId="21" w16cid:durableId="1403018733">
    <w:abstractNumId w:val="9"/>
  </w:num>
  <w:num w:numId="22" w16cid:durableId="754590993">
    <w:abstractNumId w:val="3"/>
  </w:num>
  <w:num w:numId="23" w16cid:durableId="543102366">
    <w:abstractNumId w:val="21"/>
  </w:num>
  <w:num w:numId="24" w16cid:durableId="10695021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GuidePreference" w:val="-1"/>
  </w:docVars>
  <w:rsids>
    <w:rsidRoot w:val="00C85DCB"/>
    <w:rsid w:val="00094AA1"/>
    <w:rsid w:val="002472D2"/>
    <w:rsid w:val="00373DCF"/>
    <w:rsid w:val="0045212C"/>
    <w:rsid w:val="007E7413"/>
    <w:rsid w:val="009C5E54"/>
    <w:rsid w:val="009E00D8"/>
    <w:rsid w:val="00A46E14"/>
    <w:rsid w:val="00A64F84"/>
    <w:rsid w:val="00B26153"/>
    <w:rsid w:val="00B42440"/>
    <w:rsid w:val="00B970D8"/>
    <w:rsid w:val="00C85DCB"/>
    <w:rsid w:val="00F1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4F3FBF"/>
  <w15:chartTrackingRefBased/>
  <w15:docId w15:val="{2B4AE2A5-3E8E-40CD-87A2-B5AB74D6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85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85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85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85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85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85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85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85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85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85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85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85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85DC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85DC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85DC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85DC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85DC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85DC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85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85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85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85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85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85DC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85DC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85DC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85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85DC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85D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erol</dc:creator>
  <cp:keywords/>
  <dc:description/>
  <cp:lastModifiedBy>ibrahim erol</cp:lastModifiedBy>
  <cp:revision>7</cp:revision>
  <dcterms:created xsi:type="dcterms:W3CDTF">2026-08-03T15:17:00Z</dcterms:created>
  <dcterms:modified xsi:type="dcterms:W3CDTF">2026-08-03T15:52:00Z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005bf7e5-ad47-4312-9cc4-6f5c89893df3</vt:lpwstr>
  </property>
</Properties>
</file>